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58D" w:rsidRDefault="00C62548">
      <w:pPr>
        <w:pStyle w:val="Balk1"/>
        <w:spacing w:before="39"/>
      </w:pPr>
      <w:r>
        <w:rPr>
          <w:noProof/>
        </w:rPr>
        <mc:AlternateContent>
          <mc:Choice Requires="wps">
            <w:drawing>
              <wp:anchor distT="0" distB="0" distL="0" distR="0" simplePos="0" relativeHeight="487523328" behindDoc="1" locked="0" layoutInCell="1" allowOverlap="1">
                <wp:simplePos x="0" y="0"/>
                <wp:positionH relativeFrom="page">
                  <wp:posOffset>882396</wp:posOffset>
                </wp:positionH>
                <wp:positionV relativeFrom="paragraph">
                  <wp:posOffset>25399</wp:posOffset>
                </wp:positionV>
                <wp:extent cx="5796280" cy="65627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280" cy="656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280" h="6562725">
                              <a:moveTo>
                                <a:pt x="5795772" y="5632716"/>
                              </a:moveTo>
                              <a:lnTo>
                                <a:pt x="0" y="5632716"/>
                              </a:lnTo>
                              <a:lnTo>
                                <a:pt x="0" y="5818632"/>
                              </a:lnTo>
                              <a:lnTo>
                                <a:pt x="228600" y="5818632"/>
                              </a:lnTo>
                              <a:lnTo>
                                <a:pt x="228600" y="6004560"/>
                              </a:lnTo>
                              <a:lnTo>
                                <a:pt x="228600" y="6190488"/>
                              </a:lnTo>
                              <a:lnTo>
                                <a:pt x="228600" y="6376416"/>
                              </a:lnTo>
                              <a:lnTo>
                                <a:pt x="0" y="6376416"/>
                              </a:lnTo>
                              <a:lnTo>
                                <a:pt x="0" y="6562344"/>
                              </a:lnTo>
                              <a:lnTo>
                                <a:pt x="5795772" y="6562344"/>
                              </a:lnTo>
                              <a:lnTo>
                                <a:pt x="5795772" y="6376416"/>
                              </a:lnTo>
                              <a:lnTo>
                                <a:pt x="5795772" y="6190488"/>
                              </a:lnTo>
                              <a:lnTo>
                                <a:pt x="5795772" y="6004560"/>
                              </a:lnTo>
                              <a:lnTo>
                                <a:pt x="5795772" y="5818632"/>
                              </a:lnTo>
                              <a:lnTo>
                                <a:pt x="5795772" y="5632716"/>
                              </a:lnTo>
                              <a:close/>
                            </a:path>
                            <a:path w="5796280" h="6562725">
                              <a:moveTo>
                                <a:pt x="5795772" y="4887480"/>
                              </a:moveTo>
                              <a:lnTo>
                                <a:pt x="1828800" y="4887480"/>
                              </a:lnTo>
                              <a:lnTo>
                                <a:pt x="1828800" y="5073396"/>
                              </a:lnTo>
                              <a:lnTo>
                                <a:pt x="1828800" y="5259324"/>
                              </a:lnTo>
                              <a:lnTo>
                                <a:pt x="228600" y="5259324"/>
                              </a:lnTo>
                              <a:lnTo>
                                <a:pt x="228600" y="5445252"/>
                              </a:lnTo>
                              <a:lnTo>
                                <a:pt x="228600" y="5632704"/>
                              </a:lnTo>
                              <a:lnTo>
                                <a:pt x="5795772" y="5632704"/>
                              </a:lnTo>
                              <a:lnTo>
                                <a:pt x="5795772" y="5445252"/>
                              </a:lnTo>
                              <a:lnTo>
                                <a:pt x="5795772" y="5259324"/>
                              </a:lnTo>
                              <a:lnTo>
                                <a:pt x="5795772" y="5073396"/>
                              </a:lnTo>
                              <a:lnTo>
                                <a:pt x="5795772" y="4887480"/>
                              </a:lnTo>
                              <a:close/>
                            </a:path>
                            <a:path w="5796280" h="6562725">
                              <a:moveTo>
                                <a:pt x="5795772" y="3782580"/>
                              </a:moveTo>
                              <a:lnTo>
                                <a:pt x="228600" y="3782580"/>
                              </a:lnTo>
                              <a:lnTo>
                                <a:pt x="228600" y="3968496"/>
                              </a:lnTo>
                              <a:lnTo>
                                <a:pt x="0" y="3968496"/>
                              </a:lnTo>
                              <a:lnTo>
                                <a:pt x="0" y="4154424"/>
                              </a:lnTo>
                              <a:lnTo>
                                <a:pt x="228600" y="4154424"/>
                              </a:lnTo>
                              <a:lnTo>
                                <a:pt x="228600" y="4340352"/>
                              </a:lnTo>
                              <a:lnTo>
                                <a:pt x="228600" y="4526280"/>
                              </a:lnTo>
                              <a:lnTo>
                                <a:pt x="457200" y="4526280"/>
                              </a:lnTo>
                              <a:lnTo>
                                <a:pt x="457200" y="4701540"/>
                              </a:lnTo>
                              <a:lnTo>
                                <a:pt x="1828800" y="4701540"/>
                              </a:lnTo>
                              <a:lnTo>
                                <a:pt x="1828800" y="4887468"/>
                              </a:lnTo>
                              <a:lnTo>
                                <a:pt x="5795772" y="4887468"/>
                              </a:lnTo>
                              <a:lnTo>
                                <a:pt x="5795772" y="3968496"/>
                              </a:lnTo>
                              <a:lnTo>
                                <a:pt x="5795772" y="3782580"/>
                              </a:lnTo>
                              <a:close/>
                            </a:path>
                            <a:path w="5796280" h="6562725">
                              <a:moveTo>
                                <a:pt x="5795772" y="743724"/>
                              </a:moveTo>
                              <a:lnTo>
                                <a:pt x="0" y="743724"/>
                              </a:lnTo>
                              <a:lnTo>
                                <a:pt x="0" y="929640"/>
                              </a:lnTo>
                              <a:lnTo>
                                <a:pt x="0" y="1115568"/>
                              </a:lnTo>
                              <a:lnTo>
                                <a:pt x="0" y="2667000"/>
                              </a:lnTo>
                              <a:lnTo>
                                <a:pt x="228600" y="2667000"/>
                              </a:lnTo>
                              <a:lnTo>
                                <a:pt x="228600" y="3782568"/>
                              </a:lnTo>
                              <a:lnTo>
                                <a:pt x="5795772" y="3782568"/>
                              </a:lnTo>
                              <a:lnTo>
                                <a:pt x="5795772" y="929640"/>
                              </a:lnTo>
                              <a:lnTo>
                                <a:pt x="5795772" y="743724"/>
                              </a:lnTo>
                              <a:close/>
                            </a:path>
                            <a:path w="5796280" h="6562725">
                              <a:moveTo>
                                <a:pt x="5795772" y="0"/>
                              </a:move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0" y="371856"/>
                              </a:lnTo>
                              <a:lnTo>
                                <a:pt x="0" y="557784"/>
                              </a:lnTo>
                              <a:lnTo>
                                <a:pt x="0" y="743712"/>
                              </a:lnTo>
                              <a:lnTo>
                                <a:pt x="5795772" y="743712"/>
                              </a:lnTo>
                              <a:lnTo>
                                <a:pt x="5795772" y="557784"/>
                              </a:lnTo>
                              <a:lnTo>
                                <a:pt x="5795772" y="371856"/>
                              </a:lnTo>
                              <a:lnTo>
                                <a:pt x="5795772" y="185928"/>
                              </a:lnTo>
                              <a:lnTo>
                                <a:pt x="5795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C283C" id="Graphic 1" o:spid="_x0000_s1026" style="position:absolute;margin-left:69.5pt;margin-top:2pt;width:456.4pt;height:516.7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280,656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" path="m5795772,5632716l,5632716r,185916l228600,5818632r,185928l228600,6190488r,185928l,6376416r,185928l5795772,6562344r,-185928l5795772,6190488r,-185928l5795772,5818632r,-185916xem5795772,4887480r-3966972,l1828800,5073396r,185928l228600,5259324r,185928l228600,5632704r5567172,l5795772,5445252r,-185928l5795772,5073396r,-185916xem5795772,3782580r-5567172,l228600,3968496,,3968496r,185928l228600,4154424r,185928l228600,4526280r228600,l457200,4701540r1371600,l1828800,4887468r3966972,l5795772,3968496r,-185916xem5795772,743724l,743724,,929640r,185928l,2667000r228600,l228600,3782568r5567172,l5795772,929640r,-185916xem5795772,l,,,185928,,371856,,557784,,743712r5795772,l5795772,557784r,-185928l5795772,185928,5795772,xe" fillcolor="#fcfcfc" stroked="f">
                <v:path arrowok="t"/>
                <w10:wrap anchorx="page"/>
              </v:shape>
            </w:pict>
          </mc:Fallback>
        </mc:AlternateContent>
      </w:r>
      <w:r>
        <w:t>TÜBİTAK</w:t>
      </w:r>
      <w:r>
        <w:rPr>
          <w:spacing w:val="-1"/>
        </w:rPr>
        <w:t xml:space="preserve"> </w:t>
      </w:r>
      <w:r>
        <w:t xml:space="preserve">–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Royal</w:t>
      </w:r>
      <w:proofErr w:type="spellEnd"/>
      <w:r>
        <w:rPr>
          <w:spacing w:val="1"/>
        </w:rPr>
        <w:t xml:space="preserve"> </w:t>
      </w:r>
      <w:proofErr w:type="spellStart"/>
      <w:r>
        <w:t>Society</w:t>
      </w:r>
      <w:proofErr w:type="spellEnd"/>
      <w:r>
        <w:rPr>
          <w:spacing w:val="-1"/>
        </w:rPr>
        <w:t xml:space="preserve"> </w:t>
      </w:r>
      <w:r>
        <w:t xml:space="preserve">of </w:t>
      </w:r>
      <w:proofErr w:type="spellStart"/>
      <w:r>
        <w:t>Chemistry</w:t>
      </w:r>
      <w:proofErr w:type="spellEnd"/>
      <w:r>
        <w:rPr>
          <w:spacing w:val="-1"/>
        </w:rPr>
        <w:t xml:space="preserve"> </w:t>
      </w:r>
      <w:r>
        <w:t>(RSC)</w:t>
      </w:r>
      <w:r>
        <w:rPr>
          <w:spacing w:val="-1"/>
        </w:rPr>
        <w:t xml:space="preserve"> </w:t>
      </w:r>
      <w:r>
        <w:t>Açık</w:t>
      </w:r>
      <w:r>
        <w:rPr>
          <w:spacing w:val="-1"/>
        </w:rPr>
        <w:t xml:space="preserve"> </w:t>
      </w:r>
      <w:r>
        <w:t>Erişim</w:t>
      </w:r>
      <w:r>
        <w:rPr>
          <w:spacing w:val="-1"/>
        </w:rPr>
        <w:t xml:space="preserve"> </w:t>
      </w:r>
      <w:r>
        <w:t>Makale</w:t>
      </w:r>
      <w:r>
        <w:rPr>
          <w:spacing w:val="-1"/>
        </w:rPr>
        <w:t xml:space="preserve"> </w:t>
      </w:r>
      <w:r>
        <w:t>Yayımlama</w:t>
      </w:r>
      <w:r>
        <w:rPr>
          <w:spacing w:val="-1"/>
        </w:rPr>
        <w:t xml:space="preserve"> </w:t>
      </w:r>
      <w:r>
        <w:rPr>
          <w:spacing w:val="-2"/>
        </w:rPr>
        <w:t>Anlaşması</w:t>
      </w:r>
    </w:p>
    <w:p w:rsidR="001E658D" w:rsidRDefault="001E658D">
      <w:pPr>
        <w:pStyle w:val="GvdeMetni"/>
        <w:rPr>
          <w:b/>
        </w:rPr>
      </w:pPr>
    </w:p>
    <w:p w:rsidR="001E658D" w:rsidRDefault="00C62548">
      <w:pPr>
        <w:pStyle w:val="GvdeMetni"/>
        <w:ind w:left="143" w:right="137" w:firstLine="708"/>
        <w:jc w:val="both"/>
      </w:pPr>
      <w:r>
        <w:t>TÜBİTAK</w:t>
      </w:r>
      <w:r>
        <w:rPr>
          <w:spacing w:val="-1"/>
        </w:rPr>
        <w:t xml:space="preserve"> </w:t>
      </w:r>
      <w:r>
        <w:t>ULAKBİM</w:t>
      </w:r>
      <w:r>
        <w:rPr>
          <w:spacing w:val="-2"/>
        </w:rPr>
        <w:t xml:space="preserve"> </w:t>
      </w:r>
      <w:r>
        <w:t>tarafından</w:t>
      </w:r>
      <w:r>
        <w:rPr>
          <w:spacing w:val="-2"/>
        </w:rPr>
        <w:t xml:space="preserve"> </w:t>
      </w:r>
      <w:r>
        <w:t>yürütülen EKUAL</w:t>
      </w:r>
      <w:r>
        <w:rPr>
          <w:spacing w:val="-4"/>
        </w:rPr>
        <w:t xml:space="preserve"> </w:t>
      </w:r>
      <w:r>
        <w:t>Projesi</w:t>
      </w:r>
      <w:r>
        <w:rPr>
          <w:spacing w:val="-1"/>
        </w:rPr>
        <w:t xml:space="preserve"> </w:t>
      </w:r>
      <w:r>
        <w:t>kapsamında;</w:t>
      </w:r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Royal</w:t>
      </w:r>
      <w:proofErr w:type="spellEnd"/>
      <w:r>
        <w:rPr>
          <w:spacing w:val="-1"/>
        </w:rPr>
        <w:t xml:space="preserve"> </w:t>
      </w:r>
      <w:proofErr w:type="spellStart"/>
      <w:r>
        <w:t>Society</w:t>
      </w:r>
      <w:proofErr w:type="spellEnd"/>
      <w:r>
        <w:t xml:space="preserve"> of </w:t>
      </w:r>
      <w:proofErr w:type="spellStart"/>
      <w:r>
        <w:t>Chemistry</w:t>
      </w:r>
      <w:proofErr w:type="spellEnd"/>
      <w:r>
        <w:t xml:space="preserve"> (RSC) yayınevine ait elektronik dergilere 1 Ocak 2026 tarihi itibariyle erişim sağlanmaktadır. 2026 yılı itibari </w:t>
      </w:r>
      <w:proofErr w:type="gramStart"/>
      <w:r>
        <w:t>ile,</w:t>
      </w:r>
      <w:proofErr w:type="gramEnd"/>
      <w:r>
        <w:t xml:space="preserve"> hem içeriğe erişim, hem de açık erişim (AE) makale yayımlama (Oku &amp; Yayımla) modeli ile belli sayıda makaleye APC des</w:t>
      </w:r>
      <w:r>
        <w:t>teği sağlanmaktadır.</w:t>
      </w:r>
    </w:p>
    <w:p w:rsidR="001E658D" w:rsidRDefault="00C62548">
      <w:pPr>
        <w:pStyle w:val="GvdeMetni"/>
        <w:spacing w:before="292"/>
        <w:ind w:left="143" w:right="136"/>
        <w:jc w:val="both"/>
      </w:pPr>
      <w:r>
        <w:t>“</w:t>
      </w:r>
      <w:proofErr w:type="gramStart"/>
      <w:r>
        <w:t>TÜBİTAK -</w:t>
      </w:r>
      <w:proofErr w:type="gramEnd"/>
      <w:r>
        <w:t xml:space="preserve"> RSC Oku ve Yayımla Anlaşması” kapsamında</w:t>
      </w:r>
      <w:r>
        <w:rPr>
          <w:spacing w:val="40"/>
        </w:rPr>
        <w:t xml:space="preserve"> </w:t>
      </w:r>
      <w:r>
        <w:t xml:space="preserve">belli sayıda AE makale kotası bulunduğundan, TÜBİTAK tarafından, APC desteği alacak makalelerle ilgili belli kriterler </w:t>
      </w:r>
      <w:r>
        <w:rPr>
          <w:spacing w:val="-2"/>
        </w:rPr>
        <w:t>belirlenmiştir.</w:t>
      </w:r>
    </w:p>
    <w:p w:rsidR="001E658D" w:rsidRDefault="001E658D">
      <w:pPr>
        <w:pStyle w:val="GvdeMetni"/>
        <w:spacing w:before="195"/>
        <w:rPr>
          <w:sz w:val="32"/>
        </w:rPr>
      </w:pPr>
    </w:p>
    <w:p w:rsidR="001E658D" w:rsidRDefault="00C62548">
      <w:pPr>
        <w:pStyle w:val="KonuBal"/>
        <w:rPr>
          <w:u w:val="none"/>
        </w:rPr>
      </w:pPr>
      <w:r>
        <w:rPr>
          <w:color w:val="006FC0"/>
          <w:u w:val="thick" w:color="006FC0"/>
        </w:rPr>
        <w:t>TÜBİTAK-RSC</w:t>
      </w:r>
      <w:r>
        <w:rPr>
          <w:color w:val="006FC0"/>
          <w:spacing w:val="-12"/>
          <w:u w:val="thick" w:color="006FC0"/>
        </w:rPr>
        <w:t xml:space="preserve"> </w:t>
      </w:r>
      <w:r>
        <w:rPr>
          <w:color w:val="006FC0"/>
          <w:u w:val="thick" w:color="006FC0"/>
        </w:rPr>
        <w:t>AE</w:t>
      </w:r>
      <w:r>
        <w:rPr>
          <w:color w:val="006FC0"/>
          <w:spacing w:val="-8"/>
          <w:u w:val="thick" w:color="006FC0"/>
        </w:rPr>
        <w:t xml:space="preserve"> </w:t>
      </w:r>
      <w:r>
        <w:rPr>
          <w:color w:val="006FC0"/>
          <w:u w:val="thick" w:color="006FC0"/>
        </w:rPr>
        <w:t>Makale</w:t>
      </w:r>
      <w:r>
        <w:rPr>
          <w:color w:val="006FC0"/>
          <w:spacing w:val="-11"/>
          <w:u w:val="thick" w:color="006FC0"/>
        </w:rPr>
        <w:t xml:space="preserve"> </w:t>
      </w:r>
      <w:r>
        <w:rPr>
          <w:color w:val="006FC0"/>
          <w:u w:val="thick" w:color="006FC0"/>
        </w:rPr>
        <w:t>Destek</w:t>
      </w:r>
      <w:r>
        <w:rPr>
          <w:color w:val="006FC0"/>
          <w:spacing w:val="-13"/>
          <w:u w:val="thick" w:color="006FC0"/>
        </w:rPr>
        <w:t xml:space="preserve"> </w:t>
      </w:r>
      <w:r>
        <w:rPr>
          <w:color w:val="006FC0"/>
          <w:spacing w:val="-2"/>
          <w:u w:val="thick" w:color="006FC0"/>
        </w:rPr>
        <w:t>Kriterleri:</w:t>
      </w:r>
    </w:p>
    <w:p w:rsidR="001E658D" w:rsidRDefault="001E658D">
      <w:pPr>
        <w:pStyle w:val="GvdeMetni"/>
        <w:spacing w:before="2"/>
      </w:pPr>
    </w:p>
    <w:p w:rsidR="001E658D" w:rsidRDefault="00C62548">
      <w:pPr>
        <w:pStyle w:val="ListeParagraf"/>
        <w:numPr>
          <w:ilvl w:val="0"/>
          <w:numId w:val="2"/>
        </w:numPr>
        <w:tabs>
          <w:tab w:val="left" w:pos="863"/>
        </w:tabs>
        <w:ind w:right="138"/>
        <w:jc w:val="both"/>
        <w:rPr>
          <w:sz w:val="24"/>
        </w:rPr>
      </w:pPr>
      <w:r>
        <w:rPr>
          <w:sz w:val="24"/>
        </w:rPr>
        <w:t>2026 yılı TÜBİTAK-RSC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Açık Erişim Makale Hesabı </w:t>
      </w:r>
      <w:r>
        <w:rPr>
          <w:b/>
          <w:color w:val="C45811"/>
          <w:sz w:val="24"/>
        </w:rPr>
        <w:t xml:space="preserve">üye kurumların aktivasyonu tamamlandığı </w:t>
      </w:r>
      <w:r>
        <w:rPr>
          <w:sz w:val="24"/>
        </w:rPr>
        <w:t xml:space="preserve">tarih itibariyle aktif hale gelecektir. Anlaşma aktif olduğu sürece, </w:t>
      </w:r>
      <w:proofErr w:type="spellStart"/>
      <w:r>
        <w:rPr>
          <w:sz w:val="24"/>
        </w:rPr>
        <w:t>Hibrit</w:t>
      </w:r>
      <w:proofErr w:type="spellEnd"/>
      <w:r>
        <w:rPr>
          <w:sz w:val="24"/>
        </w:rPr>
        <w:t xml:space="preserve"> ve Gold dergilerde kabul alan makaleler için AE başvurusu yapılabilir. </w:t>
      </w:r>
      <w:r>
        <w:rPr>
          <w:b/>
          <w:color w:val="6F2F9F"/>
          <w:sz w:val="24"/>
        </w:rPr>
        <w:t>01 Ocak 2026 öncesind</w:t>
      </w:r>
      <w:r>
        <w:rPr>
          <w:b/>
          <w:color w:val="6F2F9F"/>
          <w:sz w:val="24"/>
        </w:rPr>
        <w:t xml:space="preserve">e kabul almış makaleler anlaşma kapsamında değerlendirmeye alınmayacaktır. </w:t>
      </w:r>
      <w:r>
        <w:rPr>
          <w:color w:val="6F2F9F"/>
          <w:sz w:val="24"/>
        </w:rPr>
        <w:t>1 Ocak 2026 tarihinden sözleşmenin imzalandığı tarihe kadar yayına kabul edilmiş makalelerin geriye dönük olarak Açık Erişim Makaleler hâline getirilmesini talep edilebilir.</w:t>
      </w:r>
    </w:p>
    <w:p w:rsidR="001E658D" w:rsidRDefault="00C62548">
      <w:pPr>
        <w:pStyle w:val="ListeParagraf"/>
        <w:numPr>
          <w:ilvl w:val="0"/>
          <w:numId w:val="2"/>
        </w:numPr>
        <w:tabs>
          <w:tab w:val="left" w:pos="863"/>
        </w:tabs>
        <w:spacing w:before="292"/>
        <w:rPr>
          <w:rFonts w:ascii="Times New Roman" w:hAnsi="Times New Roman"/>
          <w:sz w:val="24"/>
        </w:rPr>
      </w:pPr>
      <w:r>
        <w:rPr>
          <w:sz w:val="24"/>
        </w:rPr>
        <w:t>2026-20</w:t>
      </w:r>
      <w:r>
        <w:rPr>
          <w:sz w:val="24"/>
        </w:rPr>
        <w:t>28</w:t>
      </w:r>
      <w:r>
        <w:rPr>
          <w:spacing w:val="40"/>
          <w:sz w:val="24"/>
        </w:rPr>
        <w:t xml:space="preserve"> </w:t>
      </w:r>
      <w:r>
        <w:rPr>
          <w:sz w:val="24"/>
        </w:rPr>
        <w:t>döneminde</w:t>
      </w:r>
      <w:r>
        <w:rPr>
          <w:spacing w:val="40"/>
          <w:sz w:val="24"/>
        </w:rPr>
        <w:t xml:space="preserve"> </w:t>
      </w:r>
      <w:r>
        <w:rPr>
          <w:sz w:val="24"/>
        </w:rPr>
        <w:t>AE</w:t>
      </w:r>
      <w:r>
        <w:rPr>
          <w:spacing w:val="40"/>
          <w:sz w:val="24"/>
        </w:rPr>
        <w:t xml:space="preserve"> </w:t>
      </w:r>
      <w:r>
        <w:rPr>
          <w:sz w:val="24"/>
        </w:rPr>
        <w:t>makale</w:t>
      </w:r>
      <w:r>
        <w:rPr>
          <w:spacing w:val="40"/>
          <w:sz w:val="24"/>
        </w:rPr>
        <w:t xml:space="preserve"> </w:t>
      </w:r>
      <w:r>
        <w:rPr>
          <w:sz w:val="24"/>
        </w:rPr>
        <w:t>kotaları</w:t>
      </w:r>
      <w:r>
        <w:rPr>
          <w:spacing w:val="40"/>
          <w:sz w:val="24"/>
        </w:rPr>
        <w:t xml:space="preserve"> </w:t>
      </w:r>
      <w:r>
        <w:rPr>
          <w:sz w:val="24"/>
        </w:rPr>
        <w:t>tam</w:t>
      </w:r>
      <w:r>
        <w:rPr>
          <w:spacing w:val="40"/>
          <w:sz w:val="24"/>
        </w:rPr>
        <w:t xml:space="preserve"> </w:t>
      </w:r>
      <w:r>
        <w:rPr>
          <w:sz w:val="24"/>
        </w:rPr>
        <w:t>açık</w:t>
      </w:r>
      <w:r>
        <w:rPr>
          <w:spacing w:val="40"/>
          <w:sz w:val="24"/>
        </w:rPr>
        <w:t xml:space="preserve"> </w:t>
      </w:r>
      <w:r>
        <w:rPr>
          <w:sz w:val="24"/>
        </w:rPr>
        <w:t>erişim/</w:t>
      </w:r>
      <w:proofErr w:type="spellStart"/>
      <w:r>
        <w:rPr>
          <w:color w:val="ED0000"/>
          <w:sz w:val="24"/>
        </w:rPr>
        <w:t>gold</w:t>
      </w:r>
      <w:proofErr w:type="spellEnd"/>
      <w:r>
        <w:rPr>
          <w:color w:val="ED0000"/>
          <w:spacing w:val="40"/>
          <w:sz w:val="24"/>
        </w:rPr>
        <w:t xml:space="preserve"> </w:t>
      </w:r>
      <w:r>
        <w:rPr>
          <w:sz w:val="24"/>
        </w:rPr>
        <w:t>dergiler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proofErr w:type="spellStart"/>
      <w:r>
        <w:rPr>
          <w:color w:val="00AF50"/>
          <w:sz w:val="24"/>
        </w:rPr>
        <w:t>hibrit</w:t>
      </w:r>
      <w:proofErr w:type="spellEnd"/>
      <w:r>
        <w:rPr>
          <w:color w:val="00AF50"/>
          <w:sz w:val="24"/>
        </w:rPr>
        <w:t xml:space="preserve"> </w:t>
      </w:r>
      <w:r>
        <w:rPr>
          <w:sz w:val="24"/>
        </w:rPr>
        <w:t>dergiler için yıl bazında toplam olarak aşağıdaki gibi olacaktır:</w:t>
      </w:r>
    </w:p>
    <w:p w:rsidR="001E658D" w:rsidRDefault="00C62548">
      <w:pPr>
        <w:pStyle w:val="GvdeMetni"/>
        <w:spacing w:before="276"/>
        <w:ind w:left="3023" w:right="4031"/>
        <w:jc w:val="both"/>
      </w:pPr>
      <w:r>
        <w:t>2026:</w:t>
      </w:r>
      <w:r>
        <w:rPr>
          <w:spacing w:val="-13"/>
        </w:rPr>
        <w:t xml:space="preserve"> </w:t>
      </w:r>
      <w:r>
        <w:rPr>
          <w:color w:val="ED0000"/>
        </w:rPr>
        <w:t>Gold</w:t>
      </w:r>
      <w:r>
        <w:rPr>
          <w:color w:val="ED0000"/>
          <w:spacing w:val="-10"/>
        </w:rPr>
        <w:t xml:space="preserve"> </w:t>
      </w:r>
      <w:r>
        <w:t>+</w:t>
      </w:r>
      <w:r>
        <w:rPr>
          <w:spacing w:val="-12"/>
        </w:rPr>
        <w:t xml:space="preserve"> </w:t>
      </w:r>
      <w:proofErr w:type="spellStart"/>
      <w:r>
        <w:rPr>
          <w:color w:val="00AF50"/>
        </w:rPr>
        <w:t>Hibrit</w:t>
      </w:r>
      <w:proofErr w:type="spellEnd"/>
      <w:r>
        <w:t>/255 2027:</w:t>
      </w:r>
      <w:r>
        <w:rPr>
          <w:spacing w:val="-13"/>
        </w:rPr>
        <w:t xml:space="preserve"> </w:t>
      </w:r>
      <w:r>
        <w:rPr>
          <w:color w:val="ED0000"/>
        </w:rPr>
        <w:t>Gold</w:t>
      </w:r>
      <w:r>
        <w:rPr>
          <w:color w:val="ED0000"/>
          <w:spacing w:val="-10"/>
        </w:rPr>
        <w:t xml:space="preserve"> </w:t>
      </w:r>
      <w:r>
        <w:t>+</w:t>
      </w:r>
      <w:r>
        <w:rPr>
          <w:spacing w:val="-13"/>
        </w:rPr>
        <w:t xml:space="preserve"> </w:t>
      </w:r>
      <w:proofErr w:type="spellStart"/>
      <w:r>
        <w:rPr>
          <w:color w:val="00AF50"/>
        </w:rPr>
        <w:t>Hibrit</w:t>
      </w:r>
      <w:proofErr w:type="spellEnd"/>
      <w:r>
        <w:t>/260 2028:</w:t>
      </w:r>
      <w:r>
        <w:rPr>
          <w:spacing w:val="-3"/>
        </w:rPr>
        <w:t xml:space="preserve"> </w:t>
      </w:r>
      <w:r>
        <w:rPr>
          <w:color w:val="ED0000"/>
        </w:rPr>
        <w:t>Gold</w:t>
      </w:r>
      <w:r>
        <w:rPr>
          <w:color w:val="ED0000"/>
          <w:spacing w:val="1"/>
        </w:rPr>
        <w:t xml:space="preserve"> </w:t>
      </w:r>
      <w:r>
        <w:t>+</w:t>
      </w:r>
      <w:r>
        <w:rPr>
          <w:spacing w:val="-2"/>
        </w:rPr>
        <w:t xml:space="preserve"> </w:t>
      </w:r>
      <w:proofErr w:type="spellStart"/>
      <w:r>
        <w:rPr>
          <w:color w:val="00AF50"/>
          <w:spacing w:val="-2"/>
        </w:rPr>
        <w:t>Hibrit</w:t>
      </w:r>
      <w:proofErr w:type="spellEnd"/>
      <w:r>
        <w:rPr>
          <w:spacing w:val="-2"/>
        </w:rPr>
        <w:t>/260</w:t>
      </w:r>
    </w:p>
    <w:p w:rsidR="001E658D" w:rsidRDefault="00C62548">
      <w:pPr>
        <w:pStyle w:val="ListeParagraf"/>
        <w:numPr>
          <w:ilvl w:val="0"/>
          <w:numId w:val="2"/>
        </w:numPr>
        <w:tabs>
          <w:tab w:val="left" w:pos="863"/>
        </w:tabs>
        <w:jc w:val="both"/>
        <w:rPr>
          <w:sz w:val="24"/>
        </w:rPr>
      </w:pPr>
      <w:r>
        <w:rPr>
          <w:sz w:val="24"/>
        </w:rPr>
        <w:t>Anlaşmadan yararlanabilmek için “</w:t>
      </w:r>
      <w:r>
        <w:rPr>
          <w:b/>
          <w:color w:val="528135"/>
          <w:sz w:val="24"/>
        </w:rPr>
        <w:t xml:space="preserve">Sorumlu </w:t>
      </w:r>
      <w:proofErr w:type="spellStart"/>
      <w:r>
        <w:rPr>
          <w:b/>
          <w:color w:val="528135"/>
          <w:sz w:val="24"/>
        </w:rPr>
        <w:t>Yazar</w:t>
      </w:r>
      <w:r>
        <w:rPr>
          <w:sz w:val="24"/>
        </w:rPr>
        <w:t>”ın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Corressponding</w:t>
      </w:r>
      <w:proofErr w:type="spellEnd"/>
      <w:r>
        <w:rPr>
          <w:sz w:val="24"/>
        </w:rPr>
        <w:t xml:space="preserve"> Author) üniversitelerin </w:t>
      </w:r>
      <w:r>
        <w:rPr>
          <w:b/>
          <w:color w:val="528135"/>
          <w:sz w:val="24"/>
        </w:rPr>
        <w:t xml:space="preserve">aktif öğretim kadrosunda </w:t>
      </w:r>
      <w:r>
        <w:rPr>
          <w:sz w:val="24"/>
        </w:rPr>
        <w:t>olması gerekmektedir.</w:t>
      </w:r>
    </w:p>
    <w:p w:rsidR="001E658D" w:rsidRDefault="001E658D">
      <w:pPr>
        <w:pStyle w:val="GvdeMetni"/>
        <w:spacing w:before="1"/>
      </w:pPr>
    </w:p>
    <w:p w:rsidR="001E658D" w:rsidRDefault="00C62548">
      <w:pPr>
        <w:pStyle w:val="ListeParagraf"/>
        <w:numPr>
          <w:ilvl w:val="0"/>
          <w:numId w:val="2"/>
        </w:numPr>
        <w:tabs>
          <w:tab w:val="left" w:pos="863"/>
        </w:tabs>
        <w:ind w:right="135"/>
        <w:jc w:val="both"/>
        <w:rPr>
          <w:sz w:val="24"/>
        </w:rPr>
      </w:pPr>
      <w:r>
        <w:rPr>
          <w:sz w:val="24"/>
        </w:rPr>
        <w:t xml:space="preserve">Bir makale dergi tarafından kabul edilir ve </w:t>
      </w:r>
      <w:proofErr w:type="spellStart"/>
      <w:r>
        <w:rPr>
          <w:sz w:val="24"/>
        </w:rPr>
        <w:t>RSC’nin</w:t>
      </w:r>
      <w:proofErr w:type="spellEnd"/>
      <w:r>
        <w:rPr>
          <w:sz w:val="24"/>
        </w:rPr>
        <w:t xml:space="preserve"> lisanslama sistemi makalenin açık erişim yayına uygun olduğunu belirlerse, işlem </w:t>
      </w:r>
      <w:proofErr w:type="gramStart"/>
      <w:r>
        <w:rPr>
          <w:sz w:val="24"/>
        </w:rPr>
        <w:t xml:space="preserve">“ </w:t>
      </w:r>
      <w:r>
        <w:rPr>
          <w:b/>
          <w:color w:val="00AFEF"/>
          <w:sz w:val="24"/>
        </w:rPr>
        <w:t>ilk</w:t>
      </w:r>
      <w:proofErr w:type="gramEnd"/>
      <w:r>
        <w:rPr>
          <w:b/>
          <w:color w:val="00AFEF"/>
          <w:sz w:val="24"/>
        </w:rPr>
        <w:t xml:space="preserve"> gelen ilk yararlanır </w:t>
      </w:r>
      <w:r>
        <w:rPr>
          <w:sz w:val="24"/>
        </w:rPr>
        <w:t>” pr</w:t>
      </w:r>
      <w:r>
        <w:rPr>
          <w:sz w:val="24"/>
        </w:rPr>
        <w:t>ensibine göre yürütülecektir.</w:t>
      </w:r>
    </w:p>
    <w:p w:rsidR="001E658D" w:rsidRDefault="00C62548">
      <w:pPr>
        <w:pStyle w:val="ListeParagraf"/>
        <w:numPr>
          <w:ilvl w:val="0"/>
          <w:numId w:val="2"/>
        </w:numPr>
        <w:tabs>
          <w:tab w:val="left" w:pos="863"/>
        </w:tabs>
        <w:spacing w:before="292"/>
        <w:ind w:right="137"/>
        <w:jc w:val="both"/>
        <w:rPr>
          <w:sz w:val="24"/>
        </w:rPr>
      </w:pPr>
      <w:r>
        <w:rPr>
          <w:sz w:val="24"/>
        </w:rPr>
        <w:t>Bir makale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kabul aldığında, sadece </w:t>
      </w:r>
      <w:r>
        <w:rPr>
          <w:b/>
          <w:color w:val="ED0000"/>
          <w:sz w:val="24"/>
        </w:rPr>
        <w:t>anlaşma</w:t>
      </w:r>
      <w:r>
        <w:rPr>
          <w:b/>
          <w:color w:val="ED0000"/>
          <w:spacing w:val="-3"/>
          <w:sz w:val="24"/>
        </w:rPr>
        <w:t xml:space="preserve"> </w:t>
      </w:r>
      <w:r>
        <w:rPr>
          <w:b/>
          <w:color w:val="ED0000"/>
          <w:sz w:val="24"/>
        </w:rPr>
        <w:t xml:space="preserve">aktif durumdaysa </w:t>
      </w:r>
      <w:r>
        <w:rPr>
          <w:sz w:val="24"/>
        </w:rPr>
        <w:t xml:space="preserve">AE makale başvurusu yapılabilir, anlaşma aktif durumda değilse AE başvurusu yapma </w:t>
      </w:r>
      <w:proofErr w:type="gramStart"/>
      <w:r>
        <w:rPr>
          <w:sz w:val="24"/>
        </w:rPr>
        <w:t>imkanı</w:t>
      </w:r>
      <w:proofErr w:type="gramEnd"/>
      <w:r>
        <w:rPr>
          <w:sz w:val="24"/>
        </w:rPr>
        <w:t xml:space="preserve"> olamaz.</w:t>
      </w:r>
    </w:p>
    <w:p w:rsidR="001E658D" w:rsidRDefault="001E658D">
      <w:pPr>
        <w:pStyle w:val="GvdeMetni"/>
      </w:pPr>
    </w:p>
    <w:p w:rsidR="001E658D" w:rsidRDefault="00C62548">
      <w:pPr>
        <w:pStyle w:val="ListeParagraf"/>
        <w:numPr>
          <w:ilvl w:val="0"/>
          <w:numId w:val="2"/>
        </w:numPr>
        <w:tabs>
          <w:tab w:val="left" w:pos="863"/>
        </w:tabs>
        <w:ind w:right="139"/>
        <w:jc w:val="both"/>
        <w:rPr>
          <w:sz w:val="24"/>
        </w:rPr>
      </w:pPr>
      <w:r>
        <w:rPr>
          <w:sz w:val="24"/>
        </w:rPr>
        <w:t>Anlaşma aktif olsun ya da olmasın,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makale kabul aldığında, </w:t>
      </w:r>
      <w:r>
        <w:rPr>
          <w:b/>
          <w:color w:val="ED0000"/>
          <w:sz w:val="24"/>
        </w:rPr>
        <w:t>kota mevcut değilse</w:t>
      </w:r>
      <w:r>
        <w:rPr>
          <w:color w:val="ED0000"/>
          <w:sz w:val="24"/>
        </w:rPr>
        <w:t>,</w:t>
      </w:r>
      <w:r>
        <w:rPr>
          <w:color w:val="ED0000"/>
          <w:spacing w:val="-2"/>
          <w:sz w:val="24"/>
        </w:rPr>
        <w:t xml:space="preserve"> </w:t>
      </w:r>
      <w:r>
        <w:rPr>
          <w:b/>
          <w:color w:val="ED0000"/>
          <w:sz w:val="24"/>
        </w:rPr>
        <w:t xml:space="preserve">APC ücreti yazarın sorumluluğunda </w:t>
      </w:r>
      <w:r>
        <w:rPr>
          <w:sz w:val="24"/>
        </w:rPr>
        <w:t>olacaktır.</w:t>
      </w:r>
    </w:p>
    <w:p w:rsidR="001E658D" w:rsidRDefault="00C62548">
      <w:pPr>
        <w:pStyle w:val="ListeParagraf"/>
        <w:numPr>
          <w:ilvl w:val="0"/>
          <w:numId w:val="2"/>
        </w:numPr>
        <w:tabs>
          <w:tab w:val="left" w:pos="863"/>
        </w:tabs>
        <w:spacing w:before="292" w:after="3"/>
        <w:ind w:right="136"/>
        <w:jc w:val="both"/>
        <w:rPr>
          <w:sz w:val="24"/>
        </w:rPr>
      </w:pPr>
      <w:r>
        <w:rPr>
          <w:b/>
          <w:color w:val="6F2F9F"/>
          <w:sz w:val="24"/>
        </w:rPr>
        <w:t xml:space="preserve">Derginin </w:t>
      </w:r>
      <w:proofErr w:type="spellStart"/>
      <w:r>
        <w:rPr>
          <w:b/>
          <w:color w:val="6F2F9F"/>
          <w:sz w:val="24"/>
        </w:rPr>
        <w:t>Hibrit</w:t>
      </w:r>
      <w:proofErr w:type="spellEnd"/>
      <w:r>
        <w:rPr>
          <w:b/>
          <w:color w:val="6F2F9F"/>
          <w:sz w:val="24"/>
        </w:rPr>
        <w:t xml:space="preserve"> model ya da Gold model olmasına bakılmaksızın</w:t>
      </w:r>
      <w:r>
        <w:rPr>
          <w:sz w:val="24"/>
        </w:rPr>
        <w:t>; bir makale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kabul aldığında, </w:t>
      </w:r>
      <w:r>
        <w:rPr>
          <w:b/>
          <w:color w:val="00AF50"/>
          <w:sz w:val="24"/>
        </w:rPr>
        <w:t>anlaşma</w:t>
      </w:r>
      <w:r>
        <w:rPr>
          <w:b/>
          <w:color w:val="00AF50"/>
          <w:spacing w:val="-2"/>
          <w:sz w:val="24"/>
        </w:rPr>
        <w:t xml:space="preserve"> </w:t>
      </w:r>
      <w:r>
        <w:rPr>
          <w:b/>
          <w:color w:val="00AF50"/>
          <w:sz w:val="24"/>
        </w:rPr>
        <w:t xml:space="preserve">aktif durumdaysa </w:t>
      </w:r>
      <w:r>
        <w:rPr>
          <w:sz w:val="24"/>
        </w:rPr>
        <w:t xml:space="preserve">ve </w:t>
      </w:r>
      <w:r>
        <w:rPr>
          <w:b/>
          <w:color w:val="2D74B5"/>
          <w:sz w:val="24"/>
        </w:rPr>
        <w:t>kota mevcutsa</w:t>
      </w:r>
      <w:r>
        <w:rPr>
          <w:b/>
          <w:color w:val="2D74B5"/>
          <w:spacing w:val="40"/>
          <w:sz w:val="24"/>
        </w:rPr>
        <w:t xml:space="preserve"> </w:t>
      </w:r>
      <w:r>
        <w:rPr>
          <w:sz w:val="24"/>
        </w:rPr>
        <w:t>ilgili makalenin APC ücreti anlaşma kapsamında karşılanabilir. APC uygulanan Gold dergiler için Yazar makalesini gönderebilir; ancak APC desteği yalnızca anlaşma yürürlükte olduğu ve kabul anında kota mevcut olduğu takdirde sağlanacaktır.</w:t>
      </w:r>
    </w:p>
    <w:p w:rsidR="001E658D" w:rsidRDefault="00C62548">
      <w:pPr>
        <w:pStyle w:val="GvdeMetni"/>
        <w:ind w:left="11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796280" cy="18605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6280" cy="186055"/>
                          <a:chOff x="0" y="0"/>
                          <a:chExt cx="5796280" cy="1860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9628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6280" h="186055">
                                <a:moveTo>
                                  <a:pt x="5795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8"/>
                                </a:lnTo>
                                <a:lnTo>
                                  <a:pt x="5795772" y="185928"/>
                                </a:lnTo>
                                <a:lnTo>
                                  <a:pt x="5795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34C4F9" id="Group 2" o:spid="_x0000_s1026" style="width:456.4pt;height:14.65pt;mso-position-horizontal-relative:char;mso-position-vertical-relative:line" coordsize="57962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">
                <v:shape id="Graphic 3" o:spid="_x0000_s1027" style="position:absolute;width:57962;height:1860;visibility:visible;mso-wrap-style:square;v-text-anchor:top" coordsize="579628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" path="m5795772,l,,,185928r5795772,l5795772,xe" fillcolor="#fcfcfc" stroked="f">
                  <v:path arrowok="t"/>
                </v:shape>
                <w10:anchorlock/>
              </v:group>
            </w:pict>
          </mc:Fallback>
        </mc:AlternateContent>
      </w:r>
    </w:p>
    <w:p w:rsidR="001E658D" w:rsidRDefault="001E658D">
      <w:pPr>
        <w:pStyle w:val="GvdeMetni"/>
        <w:rPr>
          <w:sz w:val="20"/>
        </w:rPr>
        <w:sectPr w:rsidR="001E658D">
          <w:type w:val="continuous"/>
          <w:pgSz w:w="11910" w:h="16840"/>
          <w:pgMar w:top="1360" w:right="1275" w:bottom="280" w:left="1275" w:header="708" w:footer="708" w:gutter="0"/>
          <w:cols w:space="708"/>
        </w:sectPr>
      </w:pPr>
    </w:p>
    <w:p w:rsidR="001E658D" w:rsidRDefault="00C62548">
      <w:pPr>
        <w:pStyle w:val="GvdeMetni"/>
        <w:ind w:left="114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1357883</wp:posOffset>
                </wp:positionH>
                <wp:positionV relativeFrom="page">
                  <wp:posOffset>3471671</wp:posOffset>
                </wp:positionV>
                <wp:extent cx="4875530" cy="7423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5530" cy="74231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</wps:spPr>
                      <wps:txbx>
                        <w:txbxContent>
                          <w:p w:rsidR="001E658D" w:rsidRDefault="00C62548">
                            <w:pPr>
                              <w:pStyle w:val="GvdeMetni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Makalenin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EKUAL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anlaşması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kapsamında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olup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olmadığı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ancak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Yazarın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kurumsal epostası ile tespit edebilmektedir. Bu nedenle, Yazarın makalesini AE olarak yayımlatmak istemesi durumunda, makale başvuru formunda bağlı bulunduğu EKUAL üyesi kuruma ait kurums</w:t>
                            </w:r>
                            <w:r>
                              <w:rPr>
                                <w:color w:val="000000"/>
                              </w:rPr>
                              <w:t>al eposta adresini kullanması mecburidir.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06.9pt;margin-top:273.35pt;width:383.9pt;height:58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" fillcolor="#fcfcfc" stroked="f">
                <v:textbox inset="0,0,0,0">
                  <w:txbxContent>
                    <w:p w:rsidR="001E658D" w:rsidRDefault="00C62548">
                      <w:pPr>
                        <w:pStyle w:val="GvdeMetni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Makalenin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EKUAL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anlaşması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kapsamında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olup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olmadığı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ancak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Yazarın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kurumsal epostası ile tespit edebilmektedir. Bu nedenle, Yazarın makalesini AE olarak yayımlatmak istemesi durumunda, makale başvuru formunda bağlı bulunduğu EKUAL üyesi kuruma ait kurums</w:t>
                      </w:r>
                      <w:r>
                        <w:rPr>
                          <w:color w:val="000000"/>
                        </w:rPr>
                        <w:t>al eposta adresini kullanması mecburidir.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796280" cy="74422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280" cy="74422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</wps:spPr>
                      <wps:txbx>
                        <w:txbxContent>
                          <w:p w:rsidR="001E658D" w:rsidRDefault="00C62548">
                            <w:pPr>
                              <w:pStyle w:val="GvdeMetni"/>
                              <w:ind w:left="748" w:right="23" w:hanging="36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8.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Hibrit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bir dergide makale kabul edildiğinde anlaşmadan yararlanma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imkanı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kalmamış ise, Yazarın, makalesini erişime kapalı olacak şekilde ücretsiz yayımlatma seçeneği bulunmaktadır. Gold bir dergi ise APC ödem</w:t>
                            </w:r>
                            <w:r>
                              <w:rPr>
                                <w:color w:val="000000"/>
                              </w:rPr>
                              <w:t>e zorunluluğu bulunmaktadır.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" o:spid="_x0000_s1027" type="#_x0000_t202" style="width:456.4pt;height:5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" fillcolor="#fcfcfc" stroked="f">
                <v:textbox inset="0,0,0,0">
                  <w:txbxContent>
                    <w:p w:rsidR="001E658D" w:rsidRDefault="00C62548">
                      <w:pPr>
                        <w:pStyle w:val="GvdeMetni"/>
                        <w:ind w:left="748" w:right="23" w:hanging="36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8.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Hibrit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bir dergide makale kabul edildiğinde anlaşmadan yararlanma </w:t>
                      </w:r>
                      <w:proofErr w:type="gramStart"/>
                      <w:r>
                        <w:rPr>
                          <w:color w:val="000000"/>
                        </w:rPr>
                        <w:t>imkanı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kalmamış ise, Yazarın, makalesini erişime kapalı olacak şekilde ücretsiz yayımlatma seçeneği bulunmaktadır. Gold bir dergi ise APC ödem</w:t>
                      </w:r>
                      <w:r>
                        <w:rPr>
                          <w:color w:val="000000"/>
                        </w:rPr>
                        <w:t>e zorunluluğu bulunmaktadır.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E658D" w:rsidRDefault="00C62548">
      <w:pPr>
        <w:pStyle w:val="GvdeMetni"/>
        <w:spacing w:before="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1110996</wp:posOffset>
                </wp:positionH>
                <wp:positionV relativeFrom="paragraph">
                  <wp:posOffset>160020</wp:posOffset>
                </wp:positionV>
                <wp:extent cx="5567680" cy="55816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7680" cy="55816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</wps:spPr>
                      <wps:txbx>
                        <w:txbxContent>
                          <w:p w:rsidR="001E658D" w:rsidRDefault="00C62548">
                            <w:pPr>
                              <w:pStyle w:val="GvdeMetni"/>
                              <w:ind w:left="388" w:right="21" w:hanging="36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9.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RSC dergi/yazar sistemi gereğince, her yılın kotası birbirinden bağımsız olarak işlem görmektedir ve kabul edilen bir makalenin geriye dönük yıl ya da bir sonraki yılın kotasından yararlanma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imkanı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bulunmamaktadır.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margin-left:87.5pt;margin-top:12.6pt;width:438.4pt;height:43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" fillcolor="#fcfcfc" stroked="f">
                <v:textbox inset="0,0,0,0">
                  <w:txbxContent>
                    <w:p w:rsidR="001E658D" w:rsidRDefault="00C62548">
                      <w:pPr>
                        <w:pStyle w:val="GvdeMetni"/>
                        <w:ind w:left="388" w:right="21" w:hanging="36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9.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RSC dergi/yazar sistemi gereğince, her yılın kotası birbirinden bağımsız olarak işlem görmektedir ve kabul edilen bir makalenin geriye dönük yıl ya da bir sonraki yılın kotasından yararlanma </w:t>
                      </w:r>
                      <w:proofErr w:type="gramStart"/>
                      <w:r>
                        <w:rPr>
                          <w:color w:val="000000"/>
                        </w:rPr>
                        <w:t>imkanı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bulunmamaktadır.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882396</wp:posOffset>
                </wp:positionH>
                <wp:positionV relativeFrom="paragraph">
                  <wp:posOffset>896111</wp:posOffset>
                </wp:positionV>
                <wp:extent cx="5796280" cy="18478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280" cy="184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280" h="184785">
                              <a:moveTo>
                                <a:pt x="5795772" y="0"/>
                              </a:moveTo>
                              <a:lnTo>
                                <a:pt x="0" y="0"/>
                              </a:lnTo>
                              <a:lnTo>
                                <a:pt x="0" y="184403"/>
                              </a:lnTo>
                              <a:lnTo>
                                <a:pt x="5795772" y="184403"/>
                              </a:lnTo>
                              <a:lnTo>
                                <a:pt x="5795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911B0" id="Graphic 7" o:spid="_x0000_s1026" style="position:absolute;margin-left:69.5pt;margin-top:70.55pt;width:456.4pt;height:14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28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" path="m5795772,l,,,184403r5795772,l5795772,xe" fillcolor="#fcfcf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882396</wp:posOffset>
                </wp:positionH>
                <wp:positionV relativeFrom="paragraph">
                  <wp:posOffset>1258824</wp:posOffset>
                </wp:positionV>
                <wp:extent cx="5796280" cy="37338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280" cy="37338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</wps:spPr>
                      <wps:txbx>
                        <w:txbxContent>
                          <w:p w:rsidR="001E658D" w:rsidRDefault="00C62548">
                            <w:pPr>
                              <w:spacing w:line="292" w:lineRule="exact"/>
                              <w:ind w:left="388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10.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Anlaşma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şartlarına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göre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AFEF"/>
                                <w:sz w:val="24"/>
                              </w:rPr>
                              <w:t>kurumlar</w:t>
                            </w:r>
                            <w:r>
                              <w:rPr>
                                <w:b/>
                                <w:color w:val="00AFE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AFEF"/>
                                <w:sz w:val="24"/>
                              </w:rPr>
                              <w:t>için</w:t>
                            </w:r>
                            <w:r>
                              <w:rPr>
                                <w:b/>
                                <w:color w:val="00AFE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AFEF"/>
                                <w:sz w:val="24"/>
                              </w:rPr>
                              <w:t>AE</w:t>
                            </w:r>
                            <w:r>
                              <w:rPr>
                                <w:b/>
                                <w:color w:val="00AFE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AFEF"/>
                                <w:sz w:val="24"/>
                              </w:rPr>
                              <w:t>makale</w:t>
                            </w:r>
                            <w:r>
                              <w:rPr>
                                <w:b/>
                                <w:color w:val="00AFE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AFEF"/>
                                <w:sz w:val="24"/>
                              </w:rPr>
                              <w:t>kota</w:t>
                            </w:r>
                            <w:r>
                              <w:rPr>
                                <w:b/>
                                <w:color w:val="00AFE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AFEF"/>
                                <w:sz w:val="24"/>
                              </w:rPr>
                              <w:t>tahsisi</w:t>
                            </w:r>
                            <w:r>
                              <w:rPr>
                                <w:b/>
                                <w:color w:val="00AFEF"/>
                                <w:spacing w:val="-2"/>
                                <w:sz w:val="24"/>
                              </w:rPr>
                              <w:t xml:space="preserve"> yapılmamaktadır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margin-left:69.5pt;margin-top:99.1pt;width:456.4pt;height:29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" fillcolor="#fcfcfc" stroked="f">
                <v:textbox inset="0,0,0,0">
                  <w:txbxContent>
                    <w:p w:rsidR="001E658D" w:rsidRDefault="00C62548">
                      <w:pPr>
                        <w:spacing w:line="292" w:lineRule="exact"/>
                        <w:ind w:left="388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10.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Anlaşma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şartlarına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göre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AFEF"/>
                          <w:sz w:val="24"/>
                        </w:rPr>
                        <w:t>kurumlar</w:t>
                      </w:r>
                      <w:r>
                        <w:rPr>
                          <w:b/>
                          <w:color w:val="00AFE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AFEF"/>
                          <w:sz w:val="24"/>
                        </w:rPr>
                        <w:t>için</w:t>
                      </w:r>
                      <w:r>
                        <w:rPr>
                          <w:b/>
                          <w:color w:val="00AFE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AFEF"/>
                          <w:sz w:val="24"/>
                        </w:rPr>
                        <w:t>AE</w:t>
                      </w:r>
                      <w:r>
                        <w:rPr>
                          <w:b/>
                          <w:color w:val="00AFE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AFEF"/>
                          <w:sz w:val="24"/>
                        </w:rPr>
                        <w:t>makale</w:t>
                      </w:r>
                      <w:r>
                        <w:rPr>
                          <w:b/>
                          <w:color w:val="00AFE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AFEF"/>
                          <w:sz w:val="24"/>
                        </w:rPr>
                        <w:t>kota</w:t>
                      </w:r>
                      <w:r>
                        <w:rPr>
                          <w:b/>
                          <w:color w:val="00AFE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AFEF"/>
                          <w:sz w:val="24"/>
                        </w:rPr>
                        <w:t>tahsisi</w:t>
                      </w:r>
                      <w:r>
                        <w:rPr>
                          <w:b/>
                          <w:color w:val="00AFEF"/>
                          <w:spacing w:val="-2"/>
                          <w:sz w:val="24"/>
                        </w:rPr>
                        <w:t xml:space="preserve"> yapılmamaktadır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E658D" w:rsidRDefault="001E658D">
      <w:pPr>
        <w:pStyle w:val="GvdeMetni"/>
        <w:spacing w:before="12"/>
        <w:rPr>
          <w:sz w:val="20"/>
        </w:rPr>
      </w:pPr>
    </w:p>
    <w:p w:rsidR="001E658D" w:rsidRDefault="001E658D">
      <w:pPr>
        <w:pStyle w:val="GvdeMetni"/>
        <w:spacing w:before="12"/>
        <w:rPr>
          <w:sz w:val="20"/>
        </w:rPr>
      </w:pPr>
    </w:p>
    <w:p w:rsidR="001E658D" w:rsidRDefault="00C62548">
      <w:pPr>
        <w:pStyle w:val="GvdeMetni"/>
        <w:spacing w:before="278"/>
        <w:ind w:left="503"/>
      </w:pPr>
      <w:r>
        <w:rPr>
          <w:spacing w:val="-5"/>
        </w:rPr>
        <w:t>11.</w:t>
      </w:r>
    </w:p>
    <w:p w:rsidR="001E658D" w:rsidRDefault="001E658D">
      <w:pPr>
        <w:pStyle w:val="GvdeMetni"/>
        <w:rPr>
          <w:sz w:val="20"/>
        </w:rPr>
      </w:pPr>
    </w:p>
    <w:p w:rsidR="001E658D" w:rsidRDefault="001E658D">
      <w:pPr>
        <w:pStyle w:val="GvdeMetni"/>
        <w:rPr>
          <w:sz w:val="20"/>
        </w:rPr>
      </w:pPr>
    </w:p>
    <w:p w:rsidR="001E658D" w:rsidRDefault="001E658D">
      <w:pPr>
        <w:pStyle w:val="GvdeMetni"/>
        <w:rPr>
          <w:sz w:val="20"/>
        </w:rPr>
      </w:pPr>
    </w:p>
    <w:p w:rsidR="001E658D" w:rsidRDefault="00C62548">
      <w:pPr>
        <w:pStyle w:val="GvdeMetni"/>
        <w:spacing w:before="1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1110996</wp:posOffset>
                </wp:positionH>
                <wp:positionV relativeFrom="paragraph">
                  <wp:posOffset>271150</wp:posOffset>
                </wp:positionV>
                <wp:extent cx="5567680" cy="931544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7680" cy="931544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</wps:spPr>
                      <wps:txbx>
                        <w:txbxContent>
                          <w:p w:rsidR="001E658D" w:rsidRDefault="00C62548">
                            <w:pPr>
                              <w:pStyle w:val="GvdeMetni"/>
                              <w:spacing w:before="292"/>
                              <w:ind w:left="388" w:right="22" w:hanging="36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12.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Bir dergiye makale göndermeden önce, Yazar tarafından, derginin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Hbrit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bir dergi mi, Gold bir dergi mi olduğunu kontrol etmesi ve “RSC Yazar İş Akışı” dosyasında geçen adımları incelenmesi tavsiye edilir.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0" type="#_x0000_t202" style="position:absolute;margin-left:87.5pt;margin-top:21.35pt;width:438.4pt;height:73.3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" fillcolor="#fcfcfc" stroked="f">
                <v:textbox inset="0,0,0,0">
                  <w:txbxContent>
                    <w:p w:rsidR="001E658D" w:rsidRDefault="00C62548">
                      <w:pPr>
                        <w:pStyle w:val="GvdeMetni"/>
                        <w:spacing w:before="292"/>
                        <w:ind w:left="388" w:right="22" w:hanging="36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12.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Bir dergiye makale göndermeden önce, Yazar tarafından, derginin </w:t>
                      </w:r>
                      <w:proofErr w:type="spellStart"/>
                      <w:r>
                        <w:rPr>
                          <w:color w:val="000000"/>
                        </w:rPr>
                        <w:t>Hbrit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bir dergi mi, Gold bir dergi mi olduğunu kontrol etmesi ve “RSC Yazar İş Akışı” dosyasında geçen adımları incelenmesi tavsiye edilir.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E658D" w:rsidRDefault="00C62548">
      <w:pPr>
        <w:pStyle w:val="GvdeMetni"/>
        <w:spacing w:line="259" w:lineRule="auto"/>
        <w:ind w:left="863" w:right="138" w:hanging="360"/>
        <w:jc w:val="both"/>
      </w:pPr>
      <w:r>
        <w:rPr>
          <w:rFonts w:ascii="Arial" w:hAnsi="Arial"/>
        </w:rPr>
        <w:t>13.</w:t>
      </w:r>
      <w:r>
        <w:rPr>
          <w:rFonts w:ascii="Arial" w:hAnsi="Arial"/>
          <w:spacing w:val="-17"/>
        </w:rPr>
        <w:t xml:space="preserve"> </w:t>
      </w:r>
      <w:r>
        <w:t>TÜBİTAK AYEK Kararları gereğince yasaklı olan y</w:t>
      </w:r>
      <w:r>
        <w:t xml:space="preserve">a da Sağlık Bakanlığı </w:t>
      </w:r>
      <w:proofErr w:type="spellStart"/>
      <w:r>
        <w:t>tarafindan</w:t>
      </w:r>
      <w:proofErr w:type="spellEnd"/>
      <w:r>
        <w:t xml:space="preserve"> “mesleklerini</w:t>
      </w:r>
      <w:r>
        <w:rPr>
          <w:spacing w:val="-14"/>
        </w:rPr>
        <w:t xml:space="preserve"> </w:t>
      </w:r>
      <w:r>
        <w:t>icra</w:t>
      </w:r>
      <w:r>
        <w:rPr>
          <w:spacing w:val="-14"/>
        </w:rPr>
        <w:t xml:space="preserve"> </w:t>
      </w:r>
      <w:r>
        <w:t>etme</w:t>
      </w:r>
      <w:r>
        <w:rPr>
          <w:spacing w:val="-13"/>
        </w:rPr>
        <w:t xml:space="preserve"> </w:t>
      </w:r>
      <w:r>
        <w:t>yetkisi</w:t>
      </w:r>
      <w:r>
        <w:rPr>
          <w:spacing w:val="-14"/>
        </w:rPr>
        <w:t xml:space="preserve"> </w:t>
      </w:r>
      <w:r>
        <w:t>kaldırılmış</w:t>
      </w:r>
      <w:r>
        <w:rPr>
          <w:spacing w:val="-13"/>
        </w:rPr>
        <w:t xml:space="preserve"> </w:t>
      </w:r>
      <w:r>
        <w:t>ya</w:t>
      </w:r>
      <w:r>
        <w:rPr>
          <w:spacing w:val="-14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geçici</w:t>
      </w:r>
      <w:r>
        <w:rPr>
          <w:spacing w:val="-14"/>
        </w:rPr>
        <w:t xml:space="preserve"> </w:t>
      </w:r>
      <w:r>
        <w:t>olarak</w:t>
      </w:r>
      <w:r>
        <w:rPr>
          <w:spacing w:val="-14"/>
        </w:rPr>
        <w:t xml:space="preserve"> </w:t>
      </w:r>
      <w:r>
        <w:t>kaldırılmış”</w:t>
      </w:r>
      <w:r>
        <w:rPr>
          <w:spacing w:val="-13"/>
        </w:rPr>
        <w:t xml:space="preserve"> </w:t>
      </w:r>
      <w:r>
        <w:t>kişiler</w:t>
      </w:r>
      <w:r>
        <w:rPr>
          <w:spacing w:val="-14"/>
        </w:rPr>
        <w:t xml:space="preserve"> </w:t>
      </w:r>
      <w:r>
        <w:t>arasında adları bulunan herhangi bir yazara yasaklı olduğu dönem içinde</w:t>
      </w:r>
      <w:r>
        <w:rPr>
          <w:spacing w:val="40"/>
        </w:rPr>
        <w:t xml:space="preserve"> </w:t>
      </w:r>
      <w:r>
        <w:t xml:space="preserve">TÜBİTAK ULAKBİM </w:t>
      </w:r>
      <w:proofErr w:type="spellStart"/>
      <w:r>
        <w:t>tarafindan</w:t>
      </w:r>
      <w:proofErr w:type="spellEnd"/>
      <w:r>
        <w:t xml:space="preserve"> APC desteği verilmiş olduğu tespit edilirse, veya APC desteği verilmiş bir makalenin</w:t>
      </w:r>
      <w:r>
        <w:rPr>
          <w:spacing w:val="-14"/>
        </w:rPr>
        <w:t xml:space="preserve"> </w:t>
      </w:r>
      <w:r>
        <w:t>yayından</w:t>
      </w:r>
      <w:r>
        <w:rPr>
          <w:spacing w:val="-14"/>
        </w:rPr>
        <w:t xml:space="preserve"> </w:t>
      </w:r>
      <w:r>
        <w:t>geri</w:t>
      </w:r>
      <w:r>
        <w:rPr>
          <w:spacing w:val="-13"/>
        </w:rPr>
        <w:t xml:space="preserve"> </w:t>
      </w:r>
      <w:r>
        <w:t>çekilmiş</w:t>
      </w:r>
      <w:r>
        <w:rPr>
          <w:spacing w:val="-14"/>
        </w:rPr>
        <w:t xml:space="preserve"> </w:t>
      </w:r>
      <w:r>
        <w:t>(</w:t>
      </w:r>
      <w:proofErr w:type="spellStart"/>
      <w:r>
        <w:t>retrection</w:t>
      </w:r>
      <w:proofErr w:type="spellEnd"/>
      <w:r>
        <w:t>)</w:t>
      </w:r>
      <w:r>
        <w:rPr>
          <w:spacing w:val="-13"/>
        </w:rPr>
        <w:t xml:space="preserve"> </w:t>
      </w:r>
      <w:r>
        <w:t>olduğu</w:t>
      </w:r>
      <w:r>
        <w:rPr>
          <w:spacing w:val="-14"/>
        </w:rPr>
        <w:t xml:space="preserve"> </w:t>
      </w:r>
      <w:r>
        <w:t>tespit</w:t>
      </w:r>
      <w:r>
        <w:rPr>
          <w:spacing w:val="-13"/>
        </w:rPr>
        <w:t xml:space="preserve"> </w:t>
      </w:r>
      <w:r>
        <w:t>edilirse</w:t>
      </w:r>
      <w:r>
        <w:rPr>
          <w:spacing w:val="-14"/>
        </w:rPr>
        <w:t xml:space="preserve"> </w:t>
      </w:r>
      <w:r>
        <w:t>sorumlu</w:t>
      </w:r>
      <w:r>
        <w:rPr>
          <w:spacing w:val="-14"/>
        </w:rPr>
        <w:t xml:space="preserve"> </w:t>
      </w:r>
      <w:r>
        <w:t>yazar</w:t>
      </w:r>
      <w:r>
        <w:rPr>
          <w:spacing w:val="-13"/>
        </w:rPr>
        <w:t xml:space="preserve"> </w:t>
      </w:r>
      <w:r>
        <w:t>ya</w:t>
      </w:r>
      <w:r>
        <w:rPr>
          <w:spacing w:val="-14"/>
        </w:rPr>
        <w:t xml:space="preserve"> </w:t>
      </w:r>
      <w:r>
        <w:t xml:space="preserve">da ortak yazarlar </w:t>
      </w:r>
      <w:proofErr w:type="spellStart"/>
      <w:r>
        <w:t>tarafindan</w:t>
      </w:r>
      <w:proofErr w:type="spellEnd"/>
      <w:r>
        <w:rPr>
          <w:spacing w:val="-4"/>
        </w:rPr>
        <w:t xml:space="preserve"> </w:t>
      </w:r>
      <w:hyperlink r:id="rId5">
        <w:r>
          <w:rPr>
            <w:color w:val="00638F"/>
            <w:u w:val="single" w:color="00638F"/>
          </w:rPr>
          <w:t>ukg@ulakbim.gov.tr</w:t>
        </w:r>
      </w:hyperlink>
      <w:r>
        <w:rPr>
          <w:color w:val="00638F"/>
        </w:rPr>
        <w:t xml:space="preserve"> </w:t>
      </w:r>
      <w:r>
        <w:t xml:space="preserve">adresine bildirimde bulunulması ve ULAKBİM </w:t>
      </w:r>
      <w:proofErr w:type="spellStart"/>
      <w:r>
        <w:t>tarafindan</w:t>
      </w:r>
      <w:proofErr w:type="spellEnd"/>
      <w:r>
        <w:t xml:space="preserve"> bildirilen</w:t>
      </w:r>
      <w:r>
        <w:rPr>
          <w:spacing w:val="40"/>
        </w:rPr>
        <w:t xml:space="preserve"> </w:t>
      </w:r>
      <w:r>
        <w:t xml:space="preserve">APC bedelinin </w:t>
      </w:r>
      <w:proofErr w:type="spellStart"/>
      <w:r>
        <w:t>ULAKBİM’e</w:t>
      </w:r>
      <w:proofErr w:type="spellEnd"/>
      <w:r>
        <w:t xml:space="preserve"> ödenmesi gerekir.</w:t>
      </w:r>
      <w:r>
        <w:rPr>
          <w:spacing w:val="-4"/>
        </w:rPr>
        <w:t xml:space="preserve"> </w:t>
      </w:r>
      <w:r>
        <w:t xml:space="preserve">Aksi durumda, </w:t>
      </w:r>
      <w:proofErr w:type="spellStart"/>
      <w:r>
        <w:t>ULAKBİM'in</w:t>
      </w:r>
      <w:proofErr w:type="spellEnd"/>
      <w:r>
        <w:t xml:space="preserve"> "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author</w:t>
      </w:r>
      <w:proofErr w:type="spellEnd"/>
      <w:r>
        <w:t>/sorumlu yazardan" APC bedelini tahsil etme hakkını saklı tutar.</w:t>
      </w:r>
    </w:p>
    <w:p w:rsidR="001E658D" w:rsidRDefault="00C62548">
      <w:pPr>
        <w:pStyle w:val="GvdeMetni"/>
        <w:spacing w:before="11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882396</wp:posOffset>
                </wp:positionH>
                <wp:positionV relativeFrom="paragraph">
                  <wp:posOffset>99786</wp:posOffset>
                </wp:positionV>
                <wp:extent cx="5796280" cy="184912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280" cy="184912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</wps:spPr>
                      <wps:txbx>
                        <w:txbxContent>
                          <w:p w:rsidR="001E658D" w:rsidRDefault="001E658D">
                            <w:pPr>
                              <w:pStyle w:val="GvdeMetni"/>
                              <w:spacing w:before="274"/>
                              <w:rPr>
                                <w:color w:val="000000"/>
                              </w:rPr>
                            </w:pPr>
                          </w:p>
                          <w:p w:rsidR="001E658D" w:rsidRDefault="00C6254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6"/>
                                <w:tab w:val="left" w:pos="748"/>
                              </w:tabs>
                              <w:ind w:right="22"/>
                              <w:rPr>
                                <w:color w:val="000000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  <w:sz w:val="24"/>
                              </w:rPr>
                              <w:t>TÜBİTAK</w:t>
                            </w:r>
                            <w:r>
                              <w:rPr>
                                <w:color w:val="000000"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-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RSC</w:t>
                            </w:r>
                            <w:r>
                              <w:rPr>
                                <w:color w:val="000000"/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Açık</w:t>
                            </w:r>
                            <w:r>
                              <w:rPr>
                                <w:color w:val="000000"/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Erişim</w:t>
                            </w:r>
                            <w:r>
                              <w:rPr>
                                <w:color w:val="000000"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Makale</w:t>
                            </w:r>
                            <w:r>
                              <w:rPr>
                                <w:color w:val="000000"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Yayımlama</w:t>
                            </w:r>
                            <w:r>
                              <w:rPr>
                                <w:color w:val="000000"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Anlaşması</w:t>
                            </w:r>
                            <w:r>
                              <w:rPr>
                                <w:color w:val="000000"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ile</w:t>
                            </w:r>
                            <w:r>
                              <w:rPr>
                                <w:color w:val="000000"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ilgili</w:t>
                            </w:r>
                            <w:r>
                              <w:rPr>
                                <w:color w:val="000000"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ayrıntılara</w:t>
                            </w:r>
                            <w:r>
                              <w:rPr>
                                <w:color w:val="000000"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EKUAL sayfasındaki tabloda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Royal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Society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Chemistry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(RSC) başlığı altından erişilebilir. </w:t>
                            </w:r>
                            <w:r>
                              <w:rPr>
                                <w:b/>
                                <w:color w:val="5B9BD4"/>
                                <w:spacing w:val="-2"/>
                                <w:sz w:val="2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b/>
                                <w:color w:val="5B9BD4"/>
                                <w:spacing w:val="-2"/>
                                <w:sz w:val="24"/>
                                <w:u w:val="single" w:color="5B9BD4"/>
                              </w:rPr>
                              <w:t>https://cabim.ulakbim.gov.tr/ekual/e-veri-tabanlari/universiteler/</w:t>
                            </w:r>
                            <w:proofErr w:type="gramEnd"/>
                            <w:r>
                              <w:rPr>
                                <w:b/>
                                <w:color w:val="5B9BD4"/>
                                <w:spacing w:val="-2"/>
                                <w:sz w:val="24"/>
                                <w:u w:val="single" w:color="5B9BD4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1" type="#_x0000_t202" style="position:absolute;margin-left:69.5pt;margin-top:7.85pt;width:456.4pt;height:145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" fillcolor="#fcfcfc" stroked="f">
                <v:textbox inset="0,0,0,0">
                  <w:txbxContent>
                    <w:p w:rsidR="001E658D" w:rsidRDefault="001E658D">
                      <w:pPr>
                        <w:pStyle w:val="GvdeMetni"/>
                        <w:spacing w:before="274"/>
                        <w:rPr>
                          <w:color w:val="000000"/>
                        </w:rPr>
                      </w:pPr>
                    </w:p>
                    <w:p w:rsidR="001E658D" w:rsidRDefault="00C6254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46"/>
                          <w:tab w:val="left" w:pos="748"/>
                        </w:tabs>
                        <w:ind w:right="22"/>
                        <w:rPr>
                          <w:color w:val="000000"/>
                          <w:sz w:val="24"/>
                        </w:rPr>
                      </w:pPr>
                      <w:proofErr w:type="gramStart"/>
                      <w:r>
                        <w:rPr>
                          <w:color w:val="000000"/>
                          <w:sz w:val="24"/>
                        </w:rPr>
                        <w:t>TÜBİTAK</w:t>
                      </w:r>
                      <w:r>
                        <w:rPr>
                          <w:color w:val="000000"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-</w:t>
                      </w:r>
                      <w:proofErr w:type="gramEnd"/>
                      <w:r>
                        <w:rPr>
                          <w:color w:val="000000"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RSC</w:t>
                      </w:r>
                      <w:r>
                        <w:rPr>
                          <w:color w:val="000000"/>
                          <w:spacing w:val="37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Açık</w:t>
                      </w:r>
                      <w:r>
                        <w:rPr>
                          <w:color w:val="000000"/>
                          <w:spacing w:val="37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Erişim</w:t>
                      </w:r>
                      <w:r>
                        <w:rPr>
                          <w:color w:val="000000"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Makale</w:t>
                      </w:r>
                      <w:r>
                        <w:rPr>
                          <w:color w:val="000000"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Yayımlama</w:t>
                      </w:r>
                      <w:r>
                        <w:rPr>
                          <w:color w:val="000000"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Anlaşması</w:t>
                      </w:r>
                      <w:r>
                        <w:rPr>
                          <w:color w:val="000000"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ile</w:t>
                      </w:r>
                      <w:r>
                        <w:rPr>
                          <w:color w:val="000000"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ilgili</w:t>
                      </w:r>
                      <w:r>
                        <w:rPr>
                          <w:color w:val="000000"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ayrıntılara</w:t>
                      </w:r>
                      <w:r>
                        <w:rPr>
                          <w:color w:val="000000"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 xml:space="preserve">EKUAL sayfasındaki tabloda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The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Royal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Society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Chemistry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(RSC) başlığı altından erişilebilir. </w:t>
                      </w:r>
                      <w:r>
                        <w:rPr>
                          <w:b/>
                          <w:color w:val="5B9BD4"/>
                          <w:spacing w:val="-2"/>
                          <w:sz w:val="24"/>
                        </w:rPr>
                        <w:t>[</w:t>
                      </w:r>
                      <w:proofErr w:type="gramStart"/>
                      <w:r>
                        <w:rPr>
                          <w:b/>
                          <w:color w:val="5B9BD4"/>
                          <w:spacing w:val="-2"/>
                          <w:sz w:val="24"/>
                          <w:u w:val="single" w:color="5B9BD4"/>
                        </w:rPr>
                        <w:t>https://cabim.ulakbim.gov.tr/ekual/e-veri-tabanlari/universiteler/</w:t>
                      </w:r>
                      <w:proofErr w:type="gramEnd"/>
                      <w:r>
                        <w:rPr>
                          <w:b/>
                          <w:color w:val="5B9BD4"/>
                          <w:spacing w:val="-2"/>
                          <w:sz w:val="24"/>
                          <w:u w:val="single" w:color="5B9BD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1110996</wp:posOffset>
                </wp:positionH>
                <wp:positionV relativeFrom="paragraph">
                  <wp:posOffset>2234910</wp:posOffset>
                </wp:positionV>
                <wp:extent cx="5567680" cy="37211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7680" cy="37211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</wps:spPr>
                      <wps:txbx>
                        <w:txbxContent>
                          <w:p w:rsidR="001E658D" w:rsidRDefault="001E658D" w:rsidP="00843BE5">
                            <w:pPr>
                              <w:pStyle w:val="GvdeMetn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2" type="#_x0000_t202" style="position:absolute;margin-left:87.5pt;margin-top:176pt;width:438.4pt;height:29.3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" fillcolor="#fcfcfc" stroked="f">
                <v:textbox inset="0,0,0,0">
                  <w:txbxContent>
                    <w:p w:rsidR="001E658D" w:rsidRDefault="001E658D" w:rsidP="00843BE5">
                      <w:pPr>
                        <w:pStyle w:val="GvdeMetni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E658D" w:rsidRDefault="001E658D">
      <w:pPr>
        <w:pStyle w:val="GvdeMetni"/>
        <w:spacing w:before="183"/>
        <w:rPr>
          <w:sz w:val="20"/>
        </w:rPr>
      </w:pPr>
    </w:p>
    <w:p w:rsidR="001E658D" w:rsidRDefault="001E658D">
      <w:pPr>
        <w:pStyle w:val="GvdeMetni"/>
        <w:rPr>
          <w:sz w:val="20"/>
        </w:rPr>
        <w:sectPr w:rsidR="001E658D">
          <w:pgSz w:w="11910" w:h="16840"/>
          <w:pgMar w:top="1400" w:right="1275" w:bottom="280" w:left="1275" w:header="708" w:footer="708" w:gutter="0"/>
          <w:cols w:space="708"/>
        </w:sectPr>
      </w:pPr>
    </w:p>
    <w:p w:rsidR="001E658D" w:rsidRDefault="001E658D">
      <w:pPr>
        <w:pStyle w:val="GvdeMetni"/>
        <w:ind w:left="474"/>
        <w:rPr>
          <w:sz w:val="20"/>
        </w:rPr>
      </w:pPr>
    </w:p>
    <w:p w:rsidR="001E658D" w:rsidRDefault="00C62548">
      <w:pPr>
        <w:pStyle w:val="GvdeMetni"/>
        <w:spacing w:before="159"/>
        <w:rPr>
          <w:sz w:val="20"/>
        </w:rPr>
      </w:pPr>
      <w:bookmarkStart w:id="0" w:name="_GoBack"/>
      <w:bookmarkEnd w:id="0"/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1110996</wp:posOffset>
                </wp:positionH>
                <wp:positionV relativeFrom="paragraph">
                  <wp:posOffset>271272</wp:posOffset>
                </wp:positionV>
                <wp:extent cx="5567680" cy="74549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7680" cy="745490"/>
                          <a:chOff x="0" y="0"/>
                          <a:chExt cx="5567680" cy="7454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56768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7680" h="187960">
                                <a:moveTo>
                                  <a:pt x="556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lnTo>
                                  <a:pt x="5567172" y="187451"/>
                                </a:lnTo>
                                <a:lnTo>
                                  <a:pt x="556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46888" y="0"/>
                            <a:ext cx="530225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0" h="186055">
                                <a:moveTo>
                                  <a:pt x="5301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5301995" y="185927"/>
                                </a:lnTo>
                                <a:lnTo>
                                  <a:pt x="5301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87452"/>
                            <a:ext cx="556768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7680" h="186055">
                                <a:moveTo>
                                  <a:pt x="556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5567172" y="185927"/>
                                </a:lnTo>
                                <a:lnTo>
                                  <a:pt x="556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46888" y="187452"/>
                            <a:ext cx="530225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0" h="186055">
                                <a:moveTo>
                                  <a:pt x="5301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5301995" y="185927"/>
                                </a:lnTo>
                                <a:lnTo>
                                  <a:pt x="5301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373379"/>
                            <a:ext cx="556768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7680" h="186055">
                                <a:moveTo>
                                  <a:pt x="556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5567172" y="185927"/>
                                </a:lnTo>
                                <a:lnTo>
                                  <a:pt x="556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46888" y="373379"/>
                            <a:ext cx="530225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0" h="186055">
                                <a:moveTo>
                                  <a:pt x="5301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5301995" y="185927"/>
                                </a:lnTo>
                                <a:lnTo>
                                  <a:pt x="5301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559308"/>
                            <a:ext cx="556768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7680" h="186055">
                                <a:moveTo>
                                  <a:pt x="556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5567172" y="185927"/>
                                </a:lnTo>
                                <a:lnTo>
                                  <a:pt x="556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5567680" cy="745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E658D" w:rsidRDefault="00C62548">
                              <w:pPr>
                                <w:ind w:left="388" w:right="21" w:hanging="360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 w:rsidR="00843BE5">
                                <w:rPr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Yazar eğitimleri planlanmakta olup, Yazar eğitimleri takvim</w:t>
                              </w:r>
                              <w:r>
                                <w:rPr>
                                  <w:sz w:val="24"/>
                                </w:rPr>
                                <w:t>ine “Etkinlikler” başlığı altından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ulaşabilirsiniz, açık erişim anlaşmaları ile ilgili daha fazla bilgi edinebilmek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için yazar eğitimlerinden en az birine katılmanız önerilir. </w:t>
                              </w:r>
                              <w:hyperlink r:id="rId6">
                                <w:r>
                                  <w:rPr>
                                    <w:b/>
                                    <w:color w:val="5B9BD4"/>
                                    <w:spacing w:val="-2"/>
                                    <w:sz w:val="24"/>
                                    <w:u w:val="single" w:color="5B9BD4"/>
                                    <w:shd w:val="clear" w:color="auto" w:fill="FFFFFF"/>
                                  </w:rPr>
                                  <w:t>https://cabim.ulak</w:t>
                                </w:r>
                                <w:r>
                                  <w:rPr>
                                    <w:b/>
                                    <w:color w:val="5B9BD4"/>
                                    <w:spacing w:val="-2"/>
                                    <w:sz w:val="24"/>
                                    <w:u w:val="single" w:color="5B9BD4"/>
                                    <w:shd w:val="clear" w:color="auto" w:fill="FFFFFF"/>
                                  </w:rPr>
                                  <w:t>bim.gov.tr/ekual/egitim/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3" style="position:absolute;margin-left:87.5pt;margin-top:21.35pt;width:438.4pt;height:58.7pt;z-index:-15723008;mso-wrap-distance-left:0;mso-wrap-distance-right:0;mso-position-horizontal-relative:page;mso-position-vertical-relative:text" coordsize="55676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">
                <v:shape id="Graphic 14" o:spid="_x0000_s1034" style="position:absolute;width:55676;height:1879;visibility:visible;mso-wrap-style:square;v-text-anchor:top" coordsize="556768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" path="m5567172,l,,,187451r5567172,l5567172,xe" fillcolor="#fcfcfc" stroked="f">
                  <v:path arrowok="t"/>
                </v:shape>
                <v:shape id="Graphic 15" o:spid="_x0000_s1035" style="position:absolute;left:2468;width:53023;height:1860;visibility:visible;mso-wrap-style:square;v-text-anchor:top" coordsize="530225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" path="m5301995,l,,,185927r5301995,l5301995,xe" stroked="f">
                  <v:path arrowok="t"/>
                </v:shape>
                <v:shape id="Graphic 16" o:spid="_x0000_s1036" style="position:absolute;top:1874;width:55676;height:1861;visibility:visible;mso-wrap-style:square;v-text-anchor:top" coordsize="556768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" path="m5567172,l,,,185927r5567172,l5567172,xe" fillcolor="#fcfcfc" stroked="f">
                  <v:path arrowok="t"/>
                </v:shape>
                <v:shape id="Graphic 17" o:spid="_x0000_s1037" style="position:absolute;left:2468;top:1874;width:53023;height:1861;visibility:visible;mso-wrap-style:square;v-text-anchor:top" coordsize="530225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" path="m5301995,l,,,185927r5301995,l5301995,xe" stroked="f">
                  <v:path arrowok="t"/>
                </v:shape>
                <v:shape id="Graphic 18" o:spid="_x0000_s1038" style="position:absolute;top:3733;width:55676;height:1861;visibility:visible;mso-wrap-style:square;v-text-anchor:top" coordsize="556768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" path="m5567172,l,,,185927r5567172,l5567172,xe" fillcolor="#fcfcfc" stroked="f">
                  <v:path arrowok="t"/>
                </v:shape>
                <v:shape id="Graphic 19" o:spid="_x0000_s1039" style="position:absolute;left:2468;top:3733;width:53023;height:1861;visibility:visible;mso-wrap-style:square;v-text-anchor:top" coordsize="530225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" path="m5301995,l,,,185927r5301995,l5301995,xe" stroked="f">
                  <v:path arrowok="t"/>
                </v:shape>
                <v:shape id="Graphic 20" o:spid="_x0000_s1040" style="position:absolute;top:5593;width:55676;height:1860;visibility:visible;mso-wrap-style:square;v-text-anchor:top" coordsize="556768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" path="m5567172,l,,,185927r5567172,l5567172,xe" fillcolor="#fcfcfc" stroked="f">
                  <v:path arrowok="t"/>
                </v:shape>
                <v:shape id="Textbox 21" o:spid="_x0000_s1041" type="#_x0000_t202" style="position:absolute;width:55676;height:7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1E658D" w:rsidRDefault="00C62548">
                        <w:pPr>
                          <w:ind w:left="388" w:right="21" w:hanging="360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 w:rsidR="00843BE5"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Yazar eğitimleri planlanmakta olup, Yazar eğitimleri takvim</w:t>
                        </w:r>
                        <w:r>
                          <w:rPr>
                            <w:sz w:val="24"/>
                          </w:rPr>
                          <w:t>ine “Etkinlikler” başlığı altından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ulaşabilirsiniz, açık erişim anlaşmaları ile ilgili daha fazla bilgi edinebilmek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için yazar eğitimlerinden en az birine katılmanız önerilir. </w:t>
                        </w:r>
                        <w:hyperlink r:id="rId7">
                          <w:r>
                            <w:rPr>
                              <w:b/>
                              <w:color w:val="5B9BD4"/>
                              <w:spacing w:val="-2"/>
                              <w:sz w:val="24"/>
                              <w:u w:val="single" w:color="5B9BD4"/>
                              <w:shd w:val="clear" w:color="auto" w:fill="FFFFFF"/>
                            </w:rPr>
                            <w:t>https://cabim.ulak</w:t>
                          </w:r>
                          <w:r>
                            <w:rPr>
                              <w:b/>
                              <w:color w:val="5B9BD4"/>
                              <w:spacing w:val="-2"/>
                              <w:sz w:val="24"/>
                              <w:u w:val="single" w:color="5B9BD4"/>
                              <w:shd w:val="clear" w:color="auto" w:fill="FFFFFF"/>
                            </w:rPr>
                            <w:t>bim.gov.tr/ekual/egitim/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882396</wp:posOffset>
                </wp:positionH>
                <wp:positionV relativeFrom="paragraph">
                  <wp:posOffset>1301077</wp:posOffset>
                </wp:positionV>
                <wp:extent cx="5796280" cy="148907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280" cy="148907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</wps:spPr>
                      <wps:txbx>
                        <w:txbxContent>
                          <w:p w:rsidR="001E658D" w:rsidRDefault="00C62548">
                            <w:pPr>
                              <w:pStyle w:val="GvdeMetni"/>
                              <w:ind w:left="748"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  <w:r w:rsidR="00843BE5">
                              <w:rPr>
                                <w:color w:val="000000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guidelines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authors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”</w:t>
                            </w:r>
                            <w:r>
                              <w:rPr>
                                <w:color w:val="000000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</w:t>
                            </w:r>
                            <w:r>
                              <w:rPr>
                                <w:color w:val="000000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when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are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ready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publish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”</w:t>
                            </w:r>
                            <w:r>
                              <w:rPr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kısmında</w:t>
                            </w:r>
                            <w:r>
                              <w:rPr>
                                <w:color w:val="00000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her</w:t>
                            </w:r>
                            <w:r>
                              <w:rPr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zaman </w:t>
                            </w:r>
                            <w:r>
                              <w:rPr>
                                <w:color w:val="000000"/>
                                <w:shd w:val="clear" w:color="auto" w:fill="FFFFFF"/>
                              </w:rPr>
                              <w:t>yazarlar için en güncel bilgilere ulaşılabilir.</w:t>
                            </w:r>
                          </w:p>
                          <w:p w:rsidR="001E658D" w:rsidRDefault="00C62548">
                            <w:pPr>
                              <w:spacing w:line="293" w:lineRule="exact"/>
                              <w:ind w:left="777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hyperlink r:id="rId8">
                              <w:r>
                                <w:rPr>
                                  <w:b/>
                                  <w:color w:val="00AFEF"/>
                                  <w:spacing w:val="-2"/>
                                  <w:sz w:val="24"/>
                                  <w:u w:val="single" w:color="00AFEF"/>
                                </w:rPr>
                                <w:t>https://www.rsc.org/publishing/open-access/open-access-agreements</w:t>
                              </w:r>
                            </w:hyperlink>
                          </w:p>
                          <w:p w:rsidR="001E658D" w:rsidRDefault="001E658D">
                            <w:pPr>
                              <w:pStyle w:val="GvdeMetni"/>
                              <w:spacing w:before="7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E658D" w:rsidRDefault="001E658D" w:rsidP="00843BE5">
                            <w:pPr>
                              <w:pStyle w:val="GvdeMetni"/>
                              <w:spacing w:line="580" w:lineRule="atLeast"/>
                              <w:ind w:right="142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42" type="#_x0000_t202" style="position:absolute;margin-left:69.5pt;margin-top:102.45pt;width:456.4pt;height:117.2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" fillcolor="#fcfcfc" stroked="f">
                <v:textbox inset="0,0,0,0">
                  <w:txbxContent>
                    <w:p w:rsidR="001E658D" w:rsidRDefault="00C62548">
                      <w:pPr>
                        <w:pStyle w:val="GvdeMetni"/>
                        <w:ind w:left="748" w:hanging="3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</w:t>
                      </w:r>
                      <w:r w:rsidR="00843BE5">
                        <w:rPr>
                          <w:color w:val="000000"/>
                        </w:rPr>
                        <w:t>6</w:t>
                      </w:r>
                      <w:r>
                        <w:rPr>
                          <w:color w:val="000000"/>
                        </w:rPr>
                        <w:t>.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“</w:t>
                      </w:r>
                      <w:proofErr w:type="spellStart"/>
                      <w:r>
                        <w:rPr>
                          <w:color w:val="000000"/>
                        </w:rPr>
                        <w:t>guidelines</w:t>
                      </w:r>
                      <w:proofErr w:type="spellEnd"/>
                      <w:r>
                        <w:rPr>
                          <w:color w:val="000000"/>
                          <w:spacing w:val="3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for</w:t>
                      </w:r>
                      <w:proofErr w:type="spellEnd"/>
                      <w:r>
                        <w:rPr>
                          <w:color w:val="000000"/>
                          <w:spacing w:val="3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authors</w:t>
                      </w:r>
                      <w:proofErr w:type="spellEnd"/>
                      <w:r>
                        <w:rPr>
                          <w:color w:val="000000"/>
                        </w:rPr>
                        <w:t>”</w:t>
                      </w:r>
                      <w:r>
                        <w:rPr>
                          <w:color w:val="000000"/>
                          <w:spacing w:val="3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</w:t>
                      </w:r>
                      <w:r>
                        <w:rPr>
                          <w:color w:val="000000"/>
                          <w:spacing w:val="3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“</w:t>
                      </w:r>
                      <w:proofErr w:type="spellStart"/>
                      <w:r>
                        <w:rPr>
                          <w:color w:val="000000"/>
                        </w:rPr>
                        <w:t>when</w:t>
                      </w:r>
                      <w:proofErr w:type="spellEnd"/>
                      <w:r>
                        <w:rPr>
                          <w:color w:val="000000"/>
                          <w:spacing w:val="3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you</w:t>
                      </w:r>
                      <w:proofErr w:type="spellEnd"/>
                      <w:r>
                        <w:rPr>
                          <w:color w:val="000000"/>
                          <w:spacing w:val="3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are</w:t>
                      </w:r>
                      <w:proofErr w:type="spellEnd"/>
                      <w:r>
                        <w:rPr>
                          <w:color w:val="000000"/>
                          <w:spacing w:val="3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ready</w:t>
                      </w:r>
                      <w:proofErr w:type="spellEnd"/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to</w:t>
                      </w:r>
                      <w:proofErr w:type="spellEnd"/>
                      <w:r>
                        <w:rPr>
                          <w:color w:val="000000"/>
                          <w:spacing w:val="3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publish</w:t>
                      </w:r>
                      <w:proofErr w:type="spellEnd"/>
                      <w:r>
                        <w:rPr>
                          <w:color w:val="000000"/>
                        </w:rPr>
                        <w:t>”</w:t>
                      </w:r>
                      <w:r>
                        <w:rPr>
                          <w:color w:val="000000"/>
                          <w:spacing w:val="3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kısmında</w:t>
                      </w:r>
                      <w:r>
                        <w:rPr>
                          <w:color w:val="000000"/>
                          <w:spacing w:val="3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her</w:t>
                      </w:r>
                      <w:r>
                        <w:rPr>
                          <w:color w:val="000000"/>
                          <w:spacing w:val="3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zaman </w:t>
                      </w:r>
                      <w:r>
                        <w:rPr>
                          <w:color w:val="000000"/>
                          <w:shd w:val="clear" w:color="auto" w:fill="FFFFFF"/>
                        </w:rPr>
                        <w:t>yazarlar için en güncel bilgilere ulaşılabilir.</w:t>
                      </w:r>
                    </w:p>
                    <w:p w:rsidR="001E658D" w:rsidRDefault="00C62548">
                      <w:pPr>
                        <w:spacing w:line="293" w:lineRule="exact"/>
                        <w:ind w:left="777"/>
                        <w:rPr>
                          <w:b/>
                          <w:color w:val="000000"/>
                          <w:sz w:val="24"/>
                        </w:rPr>
                      </w:pPr>
                      <w:hyperlink r:id="rId9">
                        <w:r>
                          <w:rPr>
                            <w:b/>
                            <w:color w:val="00AFEF"/>
                            <w:spacing w:val="-2"/>
                            <w:sz w:val="24"/>
                            <w:u w:val="single" w:color="00AFEF"/>
                          </w:rPr>
                          <w:t>https://www.rsc.org/publishing/open-access/open-access-agreements</w:t>
                        </w:r>
                      </w:hyperlink>
                    </w:p>
                    <w:p w:rsidR="001E658D" w:rsidRDefault="001E658D">
                      <w:pPr>
                        <w:pStyle w:val="GvdeMetni"/>
                        <w:spacing w:before="7"/>
                        <w:rPr>
                          <w:b/>
                          <w:color w:val="000000"/>
                        </w:rPr>
                      </w:pPr>
                    </w:p>
                    <w:p w:rsidR="001E658D" w:rsidRDefault="001E658D" w:rsidP="00843BE5">
                      <w:pPr>
                        <w:pStyle w:val="GvdeMetni"/>
                        <w:spacing w:line="580" w:lineRule="atLeast"/>
                        <w:ind w:right="1429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E658D" w:rsidRDefault="001E658D">
      <w:pPr>
        <w:pStyle w:val="GvdeMetni"/>
        <w:spacing w:before="180"/>
        <w:rPr>
          <w:sz w:val="20"/>
        </w:rPr>
      </w:pPr>
    </w:p>
    <w:sectPr w:rsidR="001E658D">
      <w:pgSz w:w="11910" w:h="16840"/>
      <w:pgMar w:top="14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C6C9A"/>
    <w:multiLevelType w:val="hybridMultilevel"/>
    <w:tmpl w:val="2FA4F0EA"/>
    <w:lvl w:ilvl="0" w:tplc="05EEB718">
      <w:start w:val="14"/>
      <w:numFmt w:val="decimal"/>
      <w:lvlText w:val="%1."/>
      <w:lvlJc w:val="left"/>
      <w:pPr>
        <w:ind w:left="748" w:hanging="360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A5622722">
      <w:numFmt w:val="bullet"/>
      <w:lvlText w:val="•"/>
      <w:lvlJc w:val="left"/>
      <w:pPr>
        <w:ind w:left="1578" w:hanging="360"/>
      </w:pPr>
      <w:rPr>
        <w:rFonts w:hint="default"/>
        <w:lang w:val="tr-TR" w:eastAsia="en-US" w:bidi="ar-SA"/>
      </w:rPr>
    </w:lvl>
    <w:lvl w:ilvl="2" w:tplc="948E7BB6">
      <w:numFmt w:val="bullet"/>
      <w:lvlText w:val="•"/>
      <w:lvlJc w:val="left"/>
      <w:pPr>
        <w:ind w:left="2417" w:hanging="360"/>
      </w:pPr>
      <w:rPr>
        <w:rFonts w:hint="default"/>
        <w:lang w:val="tr-TR" w:eastAsia="en-US" w:bidi="ar-SA"/>
      </w:rPr>
    </w:lvl>
    <w:lvl w:ilvl="3" w:tplc="6AE089CE">
      <w:numFmt w:val="bullet"/>
      <w:lvlText w:val="•"/>
      <w:lvlJc w:val="left"/>
      <w:pPr>
        <w:ind w:left="3256" w:hanging="360"/>
      </w:pPr>
      <w:rPr>
        <w:rFonts w:hint="default"/>
        <w:lang w:val="tr-TR" w:eastAsia="en-US" w:bidi="ar-SA"/>
      </w:rPr>
    </w:lvl>
    <w:lvl w:ilvl="4" w:tplc="4D7607AC">
      <w:numFmt w:val="bullet"/>
      <w:lvlText w:val="•"/>
      <w:lvlJc w:val="left"/>
      <w:pPr>
        <w:ind w:left="4094" w:hanging="360"/>
      </w:pPr>
      <w:rPr>
        <w:rFonts w:hint="default"/>
        <w:lang w:val="tr-TR" w:eastAsia="en-US" w:bidi="ar-SA"/>
      </w:rPr>
    </w:lvl>
    <w:lvl w:ilvl="5" w:tplc="CB3E810C">
      <w:numFmt w:val="bullet"/>
      <w:lvlText w:val="•"/>
      <w:lvlJc w:val="left"/>
      <w:pPr>
        <w:ind w:left="4933" w:hanging="360"/>
      </w:pPr>
      <w:rPr>
        <w:rFonts w:hint="default"/>
        <w:lang w:val="tr-TR" w:eastAsia="en-US" w:bidi="ar-SA"/>
      </w:rPr>
    </w:lvl>
    <w:lvl w:ilvl="6" w:tplc="4104AA94">
      <w:numFmt w:val="bullet"/>
      <w:lvlText w:val="•"/>
      <w:lvlJc w:val="left"/>
      <w:pPr>
        <w:ind w:left="5772" w:hanging="360"/>
      </w:pPr>
      <w:rPr>
        <w:rFonts w:hint="default"/>
        <w:lang w:val="tr-TR" w:eastAsia="en-US" w:bidi="ar-SA"/>
      </w:rPr>
    </w:lvl>
    <w:lvl w:ilvl="7" w:tplc="5CA49B9E">
      <w:numFmt w:val="bullet"/>
      <w:lvlText w:val="•"/>
      <w:lvlJc w:val="left"/>
      <w:pPr>
        <w:ind w:left="6611" w:hanging="360"/>
      </w:pPr>
      <w:rPr>
        <w:rFonts w:hint="default"/>
        <w:lang w:val="tr-TR" w:eastAsia="en-US" w:bidi="ar-SA"/>
      </w:rPr>
    </w:lvl>
    <w:lvl w:ilvl="8" w:tplc="8826B1A8">
      <w:numFmt w:val="bullet"/>
      <w:lvlText w:val="•"/>
      <w:lvlJc w:val="left"/>
      <w:pPr>
        <w:ind w:left="7449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77CB015B"/>
    <w:multiLevelType w:val="hybridMultilevel"/>
    <w:tmpl w:val="5A3899C8"/>
    <w:lvl w:ilvl="0" w:tplc="35CEA986">
      <w:start w:val="1"/>
      <w:numFmt w:val="decimal"/>
      <w:lvlText w:val="%1."/>
      <w:lvlJc w:val="left"/>
      <w:pPr>
        <w:ind w:left="863" w:hanging="360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E6AACA30">
      <w:numFmt w:val="bullet"/>
      <w:lvlText w:val="•"/>
      <w:lvlJc w:val="left"/>
      <w:pPr>
        <w:ind w:left="1709" w:hanging="360"/>
      </w:pPr>
      <w:rPr>
        <w:rFonts w:hint="default"/>
        <w:lang w:val="tr-TR" w:eastAsia="en-US" w:bidi="ar-SA"/>
      </w:rPr>
    </w:lvl>
    <w:lvl w:ilvl="2" w:tplc="3042B816">
      <w:numFmt w:val="bullet"/>
      <w:lvlText w:val="•"/>
      <w:lvlJc w:val="left"/>
      <w:pPr>
        <w:ind w:left="2559" w:hanging="360"/>
      </w:pPr>
      <w:rPr>
        <w:rFonts w:hint="default"/>
        <w:lang w:val="tr-TR" w:eastAsia="en-US" w:bidi="ar-SA"/>
      </w:rPr>
    </w:lvl>
    <w:lvl w:ilvl="3" w:tplc="DBD89178">
      <w:numFmt w:val="bullet"/>
      <w:lvlText w:val="•"/>
      <w:lvlJc w:val="left"/>
      <w:pPr>
        <w:ind w:left="3408" w:hanging="360"/>
      </w:pPr>
      <w:rPr>
        <w:rFonts w:hint="default"/>
        <w:lang w:val="tr-TR" w:eastAsia="en-US" w:bidi="ar-SA"/>
      </w:rPr>
    </w:lvl>
    <w:lvl w:ilvl="4" w:tplc="300A78BA">
      <w:numFmt w:val="bullet"/>
      <w:lvlText w:val="•"/>
      <w:lvlJc w:val="left"/>
      <w:pPr>
        <w:ind w:left="4258" w:hanging="360"/>
      </w:pPr>
      <w:rPr>
        <w:rFonts w:hint="default"/>
        <w:lang w:val="tr-TR" w:eastAsia="en-US" w:bidi="ar-SA"/>
      </w:rPr>
    </w:lvl>
    <w:lvl w:ilvl="5" w:tplc="E2080DFE">
      <w:numFmt w:val="bullet"/>
      <w:lvlText w:val="•"/>
      <w:lvlJc w:val="left"/>
      <w:pPr>
        <w:ind w:left="5108" w:hanging="360"/>
      </w:pPr>
      <w:rPr>
        <w:rFonts w:hint="default"/>
        <w:lang w:val="tr-TR" w:eastAsia="en-US" w:bidi="ar-SA"/>
      </w:rPr>
    </w:lvl>
    <w:lvl w:ilvl="6" w:tplc="2E9C70B8">
      <w:numFmt w:val="bullet"/>
      <w:lvlText w:val="•"/>
      <w:lvlJc w:val="left"/>
      <w:pPr>
        <w:ind w:left="5957" w:hanging="360"/>
      </w:pPr>
      <w:rPr>
        <w:rFonts w:hint="default"/>
        <w:lang w:val="tr-TR" w:eastAsia="en-US" w:bidi="ar-SA"/>
      </w:rPr>
    </w:lvl>
    <w:lvl w:ilvl="7" w:tplc="C0CA7A2C">
      <w:numFmt w:val="bullet"/>
      <w:lvlText w:val="•"/>
      <w:lvlJc w:val="left"/>
      <w:pPr>
        <w:ind w:left="6807" w:hanging="360"/>
      </w:pPr>
      <w:rPr>
        <w:rFonts w:hint="default"/>
        <w:lang w:val="tr-TR" w:eastAsia="en-US" w:bidi="ar-SA"/>
      </w:rPr>
    </w:lvl>
    <w:lvl w:ilvl="8" w:tplc="7C1E101A">
      <w:numFmt w:val="bullet"/>
      <w:lvlText w:val="•"/>
      <w:lvlJc w:val="left"/>
      <w:pPr>
        <w:ind w:left="7657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cyNTIzMzAyMTIxMTVS0lEKTi0uzszPAykwrAUAEwUJsywAAAA="/>
    <w:docVar w:name="NativeDocId" w:val="2059dc2e-3bd1-42ec-977c-747fa99af44a"/>
  </w:docVars>
  <w:rsids>
    <w:rsidRoot w:val="001E658D"/>
    <w:rsid w:val="001E658D"/>
    <w:rsid w:val="00843BE5"/>
    <w:rsid w:val="00933A16"/>
    <w:rsid w:val="00C62548"/>
    <w:rsid w:val="00C8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55AC5"/>
  <w15:docId w15:val="{2B236BD8-DE76-421D-BA02-6EF7C521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21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ind w:right="4"/>
      <w:jc w:val="center"/>
    </w:pPr>
    <w:rPr>
      <w:sz w:val="32"/>
      <w:szCs w:val="32"/>
      <w:u w:val="single" w:color="000000"/>
    </w:rPr>
  </w:style>
  <w:style w:type="paragraph" w:styleId="ListeParagraf">
    <w:name w:val="List Paragraph"/>
    <w:basedOn w:val="Normal"/>
    <w:uiPriority w:val="1"/>
    <w:qFormat/>
    <w:pPr>
      <w:ind w:left="863" w:right="1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sc.org/publishing/open-access/open-access-agreem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bim.ulakbim.gov.tr/ekual/egiti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bim.ulakbim.gov.tr/ekual/egitim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kg@ulakbim.gov.t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sc.org/publishing/open-access/open-access-agre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2732</Characters>
  <Application>Microsoft Office Word</Application>
  <DocSecurity>0</DocSecurity>
  <Lines>66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erdal akilli</dc:creator>
  <dc:description/>
  <cp:lastModifiedBy>hkipcak</cp:lastModifiedBy>
  <cp:revision>2</cp:revision>
  <dcterms:created xsi:type="dcterms:W3CDTF">2026-03-06T06:43:00Z</dcterms:created>
  <dcterms:modified xsi:type="dcterms:W3CDTF">2026-03-06T06:43:00Z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0x010100E5F76EE3C12F7E49AC98E50903C4E38F</vt:lpwstr>
  </property>
  <property fmtid="{D5CDD505-2E9C-101B-9397-08002B2CF9AE}" pid="3" name="Created">
    <vt:filetime>2026-02-20T00:00:00Z</vt:filetime>
  </property>
  <property fmtid="{D5CDD505-2E9C-101B-9397-08002B2CF9AE}" pid="4" name="Creator">
    <vt:lpwstr>Word için Acrobat PDFMaker 25</vt:lpwstr>
  </property>
  <property fmtid="{D5CDD505-2E9C-101B-9397-08002B2CF9AE}" pid="5" name="LastSaved">
    <vt:filetime>2026-03-06T00:00:00Z</vt:filetime>
  </property>
  <property fmtid="{D5CDD505-2E9C-101B-9397-08002B2CF9AE}" pid="6" name="MediaServiceImageTags">
    <vt:lpwstr/>
  </property>
  <property fmtid="{D5CDD505-2E9C-101B-9397-08002B2CF9AE}" pid="7" name="Producer">
    <vt:lpwstr>3-Heights(TM) PDF Security Shell 4.8.25.2 (http://www.pdf-tools.com)</vt:lpwstr>
  </property>
  <property fmtid="{D5CDD505-2E9C-101B-9397-08002B2CF9AE}" pid="8" name="SourceModified">
    <vt:lpwstr>D:20260220045632</vt:lpwstr>
  </property>
  <property fmtid="{D5CDD505-2E9C-101B-9397-08002B2CF9AE}" pid="9" name="GrammarlyDocumentId">
    <vt:lpwstr>ce0f42ff-da3b-49ed-b631-5173af58dd66</vt:lpwstr>
  </property>
</Properties>
</file>